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D10BC0" w:rsidRDefault="006F4829" w:rsidP="00D10BC0">
      <w:pPr>
        <w:ind w:firstLine="708"/>
        <w:jc w:val="both"/>
        <w:rPr>
          <w:rFonts w:ascii="Arial" w:hAnsi="Arial" w:cs="Arial"/>
          <w:b/>
          <w:color w:val="263B97"/>
        </w:rPr>
      </w:pPr>
      <w:r>
        <w:rPr>
          <w:rFonts w:ascii="Arial" w:hAnsi="Arial"/>
          <w:b/>
          <w:color w:val="263B97"/>
        </w:rPr>
        <w:t>Purpose of your personal data processing</w:t>
      </w:r>
    </w:p>
    <w:p w14:paraId="6AF7AB11" w14:textId="23C80F35" w:rsidR="006F4829" w:rsidRPr="00D10BC0" w:rsidRDefault="002700F7" w:rsidP="00D10BC0">
      <w:pPr>
        <w:ind w:firstLine="708"/>
        <w:jc w:val="both"/>
        <w:rPr>
          <w:rFonts w:ascii="Arial" w:hAnsi="Arial" w:cs="Arial"/>
          <w:b/>
          <w:color w:val="263B97"/>
        </w:rPr>
      </w:pPr>
      <w:r w:rsidRPr="002700F7">
        <w:rPr>
          <w:rFonts w:ascii="Arial" w:hAnsi="Arial"/>
        </w:rPr>
        <w:t xml:space="preserve">Dealing with compliance and applications from data subjects with respect to the personal data processing </w:t>
      </w:r>
    </w:p>
    <w:p w14:paraId="79DED55C" w14:textId="4B2829CB" w:rsidR="004C60A7" w:rsidRPr="00D10BC0" w:rsidRDefault="004C60A7" w:rsidP="00D10BC0">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6DA98A8C" w:rsidR="004C60A7" w:rsidRPr="00F95520" w:rsidRDefault="004C60A7" w:rsidP="00F95520">
      <w:pPr>
        <w:ind w:firstLine="708"/>
        <w:jc w:val="both"/>
        <w:rPr>
          <w:rFonts w:ascii="Arial" w:hAnsi="Arial" w:cs="Arial"/>
        </w:rPr>
      </w:pPr>
      <w:r>
        <w:rPr>
          <w:rFonts w:ascii="Arial" w:hAnsi="Arial"/>
        </w:rPr>
        <w:t xml:space="preserve">Data subjects are: </w:t>
      </w:r>
    </w:p>
    <w:p w14:paraId="36959EE4" w14:textId="77777777" w:rsidR="00F95520" w:rsidRPr="00F95520" w:rsidRDefault="00F95520" w:rsidP="00F95520">
      <w:pPr>
        <w:pStyle w:val="Odsekzoznamu"/>
        <w:numPr>
          <w:ilvl w:val="0"/>
          <w:numId w:val="12"/>
        </w:numPr>
        <w:jc w:val="both"/>
        <w:rPr>
          <w:rFonts w:ascii="Arial" w:hAnsi="Arial" w:cs="Arial"/>
        </w:rPr>
      </w:pPr>
      <w:r>
        <w:rPr>
          <w:rFonts w:ascii="Arial" w:hAnsi="Arial"/>
        </w:rPr>
        <w:t>Persons filing a motion or request in relation to the processing of personal data by the Company</w:t>
      </w:r>
    </w:p>
    <w:p w14:paraId="24FD699F" w14:textId="77777777" w:rsidR="00F95520" w:rsidRPr="00F95520" w:rsidRDefault="00F95520" w:rsidP="00F95520">
      <w:pPr>
        <w:pStyle w:val="Odsekzoznamu"/>
        <w:numPr>
          <w:ilvl w:val="0"/>
          <w:numId w:val="12"/>
        </w:numPr>
        <w:jc w:val="both"/>
        <w:rPr>
          <w:rFonts w:ascii="Arial" w:hAnsi="Arial" w:cs="Arial"/>
        </w:rPr>
      </w:pPr>
      <w:r>
        <w:rPr>
          <w:rFonts w:ascii="Arial" w:hAnsi="Arial"/>
        </w:rPr>
        <w:t>Persons specified in the request or motion in question</w:t>
      </w:r>
    </w:p>
    <w:p w14:paraId="28C9B59B" w14:textId="77777777" w:rsidR="00F95520" w:rsidRPr="00F95520" w:rsidRDefault="00F95520" w:rsidP="00F95520">
      <w:pPr>
        <w:pStyle w:val="Odsekzoznamu"/>
        <w:numPr>
          <w:ilvl w:val="0"/>
          <w:numId w:val="12"/>
        </w:numPr>
        <w:jc w:val="both"/>
        <w:rPr>
          <w:rFonts w:ascii="Arial" w:hAnsi="Arial" w:cs="Arial"/>
        </w:rPr>
      </w:pPr>
      <w:r>
        <w:rPr>
          <w:rFonts w:ascii="Arial" w:hAnsi="Arial"/>
        </w:rPr>
        <w:t>Persons dealing with the request or motion in question, including the persons cooperating in dealing with the matter</w:t>
      </w:r>
    </w:p>
    <w:p w14:paraId="1C3511E6" w14:textId="0E3111E2" w:rsidR="006A6E23" w:rsidRPr="00F95520" w:rsidRDefault="00F95520" w:rsidP="00F95520">
      <w:pPr>
        <w:pStyle w:val="Odsekzoznamu"/>
        <w:numPr>
          <w:ilvl w:val="0"/>
          <w:numId w:val="12"/>
        </w:numPr>
        <w:jc w:val="both"/>
        <w:rPr>
          <w:rFonts w:ascii="Arial" w:hAnsi="Arial" w:cs="Arial"/>
        </w:rPr>
      </w:pPr>
      <w:r>
        <w:rPr>
          <w:rFonts w:ascii="Arial" w:hAnsi="Arial"/>
        </w:rPr>
        <w:t>Persons belong</w:t>
      </w:r>
      <w:r w:rsidR="00880347">
        <w:rPr>
          <w:rFonts w:ascii="Arial" w:hAnsi="Arial"/>
        </w:rPr>
        <w:t>ing</w:t>
      </w:r>
      <w:r>
        <w:rPr>
          <w:rFonts w:ascii="Arial" w:hAnsi="Arial"/>
        </w:rPr>
        <w:t xml:space="preserve"> to the supervisory authority communicating with the Company with regard to the motion or request in question.</w:t>
      </w:r>
    </w:p>
    <w:p w14:paraId="0D47DE27" w14:textId="77777777" w:rsidR="007D0453" w:rsidRPr="00D10BC0" w:rsidRDefault="007D0453" w:rsidP="00D10BC0">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4CFC3CE5" w:rsidR="007D0453" w:rsidRPr="00D10BC0" w:rsidRDefault="007D0453" w:rsidP="00D10BC0">
      <w:pPr>
        <w:ind w:firstLine="708"/>
        <w:jc w:val="both"/>
        <w:rPr>
          <w:rFonts w:ascii="Arial" w:hAnsi="Arial" w:cs="Arial"/>
        </w:rPr>
      </w:pPr>
      <w:r>
        <w:rPr>
          <w:rFonts w:ascii="Arial" w:hAnsi="Arial"/>
        </w:rPr>
        <w:t xml:space="preserve">For this purpose we collect and process the following personal data categories:  </w:t>
      </w:r>
      <w:r w:rsidR="003E22F3">
        <w:rPr>
          <w:rFonts w:ascii="Arial" w:hAnsi="Arial"/>
        </w:rPr>
        <w:t>i</w:t>
      </w:r>
      <w:r>
        <w:rPr>
          <w:rFonts w:ascii="Arial" w:hAnsi="Arial"/>
        </w:rPr>
        <w:t>dentification data, contact data and other data specified in the motion or request related to personal data processing, as well as the data processed for the purpose of due resolution of the request or motion in question.</w:t>
      </w:r>
    </w:p>
    <w:p w14:paraId="4FCBD921" w14:textId="77777777" w:rsidR="00480274" w:rsidRPr="00D10BC0" w:rsidRDefault="00480274" w:rsidP="00D10BC0">
      <w:pPr>
        <w:ind w:firstLine="708"/>
        <w:jc w:val="both"/>
        <w:rPr>
          <w:rFonts w:ascii="Arial" w:hAnsi="Arial" w:cs="Arial"/>
        </w:rPr>
      </w:pPr>
    </w:p>
    <w:p w14:paraId="5A55B0DC" w14:textId="77777777" w:rsidR="004C60A7" w:rsidRPr="00D10BC0" w:rsidRDefault="004C60A7" w:rsidP="00D10BC0">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4BD4DBEE" w14:textId="103D8CF5" w:rsidR="00655C85" w:rsidRPr="00D10BC0" w:rsidRDefault="00655C85" w:rsidP="00D10BC0">
      <w:pPr>
        <w:spacing w:before="100" w:beforeAutospacing="1" w:after="100" w:afterAutospacing="1" w:line="240" w:lineRule="auto"/>
        <w:ind w:firstLine="708"/>
        <w:jc w:val="both"/>
        <w:rPr>
          <w:rFonts w:ascii="Arial" w:hAnsi="Arial" w:cs="Arial"/>
          <w:b/>
        </w:rPr>
      </w:pPr>
      <w:r>
        <w:rPr>
          <w:rFonts w:ascii="Arial" w:hAnsi="Arial"/>
          <w:color w:val="404040"/>
        </w:rPr>
        <w:t>The legal basis for processing your personal data consists in a legal obligation of the Company.</w:t>
      </w:r>
      <w:r>
        <w:rPr>
          <w:rFonts w:ascii="Arial" w:hAnsi="Arial"/>
          <w:b/>
        </w:rPr>
        <w:t xml:space="preserve"> </w:t>
      </w:r>
      <w:r>
        <w:rPr>
          <w:rFonts w:ascii="Arial" w:hAnsi="Arial"/>
          <w:color w:val="404040"/>
        </w:rPr>
        <w:t xml:space="preserve">The legal obligation of the Company to process your personal data results from the following legal regulations: </w:t>
      </w:r>
    </w:p>
    <w:p w14:paraId="0A3D2CFF" w14:textId="396DB672" w:rsidR="0060651C" w:rsidRPr="00D10BC0" w:rsidRDefault="0060651C" w:rsidP="00D10BC0">
      <w:pPr>
        <w:pStyle w:val="Odsekzoznamu"/>
        <w:numPr>
          <w:ilvl w:val="0"/>
          <w:numId w:val="9"/>
        </w:numPr>
        <w:spacing w:before="100" w:beforeAutospacing="1" w:after="100" w:afterAutospacing="1" w:line="240" w:lineRule="auto"/>
        <w:jc w:val="both"/>
        <w:rPr>
          <w:rFonts w:ascii="Arial" w:hAnsi="Arial" w:cs="Arial"/>
        </w:rPr>
      </w:pPr>
      <w:r>
        <w:rPr>
          <w:rFonts w:ascii="Arial" w:hAnsi="Arial"/>
        </w:rPr>
        <w:t xml:space="preserve">Articles 12, 15, 16, 17, 18, 19, 20, 21, and 22 of the Regulation of the European Parliament and EU Council 2016/679 (GDPR) </w:t>
      </w:r>
    </w:p>
    <w:p w14:paraId="24D9A00D" w14:textId="3AC82086" w:rsidR="0060651C" w:rsidRPr="00D10BC0" w:rsidRDefault="0060651C" w:rsidP="00D10BC0">
      <w:pPr>
        <w:pStyle w:val="Odsekzoznamu"/>
        <w:numPr>
          <w:ilvl w:val="0"/>
          <w:numId w:val="9"/>
        </w:numPr>
        <w:spacing w:before="100" w:beforeAutospacing="1" w:after="100" w:afterAutospacing="1" w:line="240" w:lineRule="auto"/>
        <w:jc w:val="both"/>
        <w:rPr>
          <w:rFonts w:ascii="Arial" w:hAnsi="Arial" w:cs="Arial"/>
        </w:rPr>
      </w:pPr>
      <w:r>
        <w:rPr>
          <w:rFonts w:ascii="Arial" w:hAnsi="Arial"/>
        </w:rPr>
        <w:t xml:space="preserve">Articles 21, 22, 23, 24, 25, 26, 27, 28, and 29 of Act No. 18/2018 Coll. On Personal Data Protection as amended </w:t>
      </w:r>
    </w:p>
    <w:p w14:paraId="37C13999" w14:textId="07E57D82" w:rsidR="004B2F50" w:rsidRPr="00D10BC0" w:rsidRDefault="004B2F50" w:rsidP="00D10BC0">
      <w:pPr>
        <w:spacing w:before="100" w:beforeAutospacing="1" w:after="100" w:afterAutospacing="1" w:line="240" w:lineRule="auto"/>
        <w:ind w:firstLine="708"/>
        <w:jc w:val="both"/>
        <w:rPr>
          <w:rFonts w:ascii="Arial" w:hAnsi="Arial" w:cs="Arial"/>
        </w:rPr>
      </w:pPr>
      <w:r>
        <w:rPr>
          <w:rFonts w:ascii="Arial" w:hAnsi="Arial"/>
        </w:rPr>
        <w:t>Special categories of personal data are only processed in cases when the motion or requests concerns the processing of such data. In such case, the special categories of personal data are processed based on Art. 9 (2) (g) of the General Data Protection Regulation.</w:t>
      </w:r>
    </w:p>
    <w:p w14:paraId="695072A5" w14:textId="0B091541" w:rsidR="00143DA4" w:rsidRPr="00D10BC0" w:rsidRDefault="00143DA4" w:rsidP="00D10BC0">
      <w:pPr>
        <w:spacing w:before="100" w:beforeAutospacing="1" w:after="100" w:afterAutospacing="1" w:line="240" w:lineRule="auto"/>
        <w:ind w:firstLine="708"/>
        <w:jc w:val="both"/>
        <w:rPr>
          <w:rFonts w:ascii="Arial" w:hAnsi="Arial" w:cs="Arial"/>
        </w:rPr>
      </w:pPr>
      <w:r>
        <w:rPr>
          <w:rFonts w:ascii="Arial" w:hAnsi="Arial"/>
        </w:rPr>
        <w:t>Data related to the judgement of guilt for crimes and misdemeanours are only processed in cases when the motion or request concern the processing of such data. In such case, the data related to the judgement of guilt for crimes and misdemeanours are processed based on Articles 12, 15, 16, 17, 18, 19, 20, 21 of the General Data Protection Regulation.</w:t>
      </w:r>
    </w:p>
    <w:p w14:paraId="3E788AE6" w14:textId="77777777" w:rsidR="00F558A0" w:rsidRPr="00D10BC0" w:rsidRDefault="00F558A0" w:rsidP="00D10BC0">
      <w:pPr>
        <w:spacing w:before="100" w:beforeAutospacing="1" w:after="100" w:afterAutospacing="1" w:line="240" w:lineRule="auto"/>
        <w:ind w:firstLine="708"/>
        <w:jc w:val="both"/>
        <w:rPr>
          <w:rFonts w:ascii="Arial" w:hAnsi="Arial" w:cs="Arial"/>
          <w:b/>
          <w:color w:val="263B97"/>
        </w:rPr>
      </w:pPr>
      <w:r>
        <w:rPr>
          <w:rFonts w:ascii="Arial" w:hAnsi="Arial"/>
          <w:b/>
          <w:color w:val="263B97"/>
        </w:rPr>
        <w:lastRenderedPageBreak/>
        <w:t>If we do not obtain personal data from you, the source of the personal data is as follows:</w:t>
      </w:r>
    </w:p>
    <w:p w14:paraId="62F3CFD2" w14:textId="77DF2033" w:rsidR="00F558A0" w:rsidRPr="00D10BC0" w:rsidRDefault="00E22EDF" w:rsidP="00D10BC0">
      <w:pPr>
        <w:spacing w:before="100" w:beforeAutospacing="1" w:after="100" w:afterAutospacing="1" w:line="240" w:lineRule="auto"/>
        <w:ind w:firstLine="708"/>
        <w:jc w:val="both"/>
        <w:rPr>
          <w:rFonts w:ascii="Arial" w:hAnsi="Arial" w:cs="Arial"/>
          <w:b/>
          <w:color w:val="263B97"/>
        </w:rPr>
      </w:pPr>
      <w:r>
        <w:rPr>
          <w:rFonts w:ascii="Arial" w:hAnsi="Arial"/>
          <w:color w:val="404040"/>
        </w:rPr>
        <w:t xml:space="preserve">If </w:t>
      </w:r>
      <w:r w:rsidR="00261E1D">
        <w:rPr>
          <w:rFonts w:ascii="Arial" w:hAnsi="Arial"/>
          <w:color w:val="404040"/>
        </w:rPr>
        <w:t>you, as</w:t>
      </w:r>
      <w:r>
        <w:rPr>
          <w:rFonts w:ascii="Arial" w:hAnsi="Arial"/>
          <w:color w:val="404040"/>
        </w:rPr>
        <w:t xml:space="preserve"> a data subject, are being represented in filing a motion or request, we obtained your personal data from your representative. </w:t>
      </w:r>
    </w:p>
    <w:p w14:paraId="70F3E2A3" w14:textId="3118C238" w:rsidR="00D31D79" w:rsidRPr="00D10BC0" w:rsidRDefault="0064007B" w:rsidP="00D10BC0">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5817620B" w:rsidR="00480274" w:rsidRPr="00554D5D" w:rsidRDefault="00795E71" w:rsidP="00D10BC0">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Recipients of your personal data include the Company’s intermediators involved in dealing with the data subject’s request, legal service providers involved in dealing with the data subject’s request, supervisory authority, and a third party designated by the data subject for data transfer.</w:t>
      </w:r>
    </w:p>
    <w:p w14:paraId="5CC4B909" w14:textId="77777777" w:rsidR="004C7360" w:rsidRPr="00D10BC0" w:rsidRDefault="004C7360" w:rsidP="00D10BC0">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5069FC73" w:rsidR="004C7360" w:rsidRPr="00D10BC0" w:rsidRDefault="0069157C" w:rsidP="00D10BC0">
      <w:pPr>
        <w:spacing w:before="100" w:beforeAutospacing="1" w:after="100" w:afterAutospacing="1" w:line="240" w:lineRule="auto"/>
        <w:ind w:firstLine="708"/>
        <w:jc w:val="both"/>
        <w:rPr>
          <w:rFonts w:ascii="Arial" w:hAnsi="Arial" w:cs="Arial"/>
        </w:rPr>
      </w:pPr>
      <w:r>
        <w:rPr>
          <w:rFonts w:ascii="Arial" w:hAnsi="Arial"/>
        </w:rPr>
        <w:t>No</w:t>
      </w:r>
    </w:p>
    <w:p w14:paraId="24D2EBFA" w14:textId="47FF6070" w:rsidR="00D31D79" w:rsidRPr="00D10BC0" w:rsidRDefault="00ED6705" w:rsidP="00D10BC0">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4AB38CF8" w14:textId="36F517D1" w:rsidR="00E23A1A" w:rsidRPr="00D10BC0" w:rsidRDefault="0069157C" w:rsidP="00D10BC0">
      <w:pPr>
        <w:spacing w:before="100" w:beforeAutospacing="1" w:after="100" w:afterAutospacing="1" w:line="240" w:lineRule="auto"/>
        <w:ind w:firstLine="708"/>
        <w:jc w:val="both"/>
        <w:rPr>
          <w:rFonts w:ascii="Arial" w:hAnsi="Arial" w:cs="Arial"/>
          <w:color w:val="263B97"/>
        </w:rPr>
      </w:pPr>
      <w:r>
        <w:rPr>
          <w:rFonts w:ascii="Arial" w:hAnsi="Arial"/>
        </w:rPr>
        <w:t>We process your personal data for the period of 5 years from the resolution of the request or motion.</w:t>
      </w:r>
    </w:p>
    <w:p w14:paraId="6533EAF2" w14:textId="77777777" w:rsidR="007D0453" w:rsidRPr="00D10BC0" w:rsidRDefault="007D0453" w:rsidP="00D10BC0">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D10BC0" w:rsidRDefault="007D0453" w:rsidP="00D10BC0">
      <w:pPr>
        <w:ind w:firstLine="708"/>
        <w:jc w:val="both"/>
        <w:rPr>
          <w:rFonts w:ascii="Arial" w:hAnsi="Arial" w:cs="Arial"/>
        </w:rPr>
      </w:pPr>
      <w:r>
        <w:rPr>
          <w:rFonts w:ascii="Arial" w:hAnsi="Arial"/>
        </w:rPr>
        <w:t>As a data subject you have the following rights:</w:t>
      </w:r>
    </w:p>
    <w:p w14:paraId="6C6068F8" w14:textId="77777777" w:rsidR="0069157C" w:rsidRPr="00D10BC0" w:rsidRDefault="0069157C" w:rsidP="00D10BC0">
      <w:pPr>
        <w:pStyle w:val="Odsekzoznamu"/>
        <w:numPr>
          <w:ilvl w:val="0"/>
          <w:numId w:val="11"/>
        </w:numPr>
        <w:jc w:val="both"/>
        <w:rPr>
          <w:rFonts w:ascii="Arial" w:hAnsi="Arial" w:cs="Arial"/>
        </w:rPr>
      </w:pPr>
      <w:r>
        <w:rPr>
          <w:rFonts w:ascii="Arial" w:hAnsi="Arial"/>
          <w:color w:val="2D2D2D"/>
        </w:rPr>
        <w:t xml:space="preserve">The right of access </w:t>
      </w:r>
    </w:p>
    <w:p w14:paraId="49A7E21C" w14:textId="77777777" w:rsidR="0069157C" w:rsidRPr="00D10BC0" w:rsidRDefault="0069157C" w:rsidP="00D10BC0">
      <w:pPr>
        <w:pStyle w:val="Odsekzoznamu"/>
        <w:numPr>
          <w:ilvl w:val="0"/>
          <w:numId w:val="11"/>
        </w:numPr>
        <w:jc w:val="both"/>
        <w:rPr>
          <w:rFonts w:ascii="Arial" w:hAnsi="Arial" w:cs="Arial"/>
        </w:rPr>
      </w:pPr>
      <w:r>
        <w:rPr>
          <w:rFonts w:ascii="Arial" w:hAnsi="Arial"/>
          <w:color w:val="2D2D2D"/>
        </w:rPr>
        <w:t xml:space="preserve">The right to rectification </w:t>
      </w:r>
    </w:p>
    <w:p w14:paraId="489A3B4A" w14:textId="77777777" w:rsidR="0069157C" w:rsidRPr="00D10BC0" w:rsidRDefault="0069157C" w:rsidP="00D10BC0">
      <w:pPr>
        <w:pStyle w:val="Odsekzoznamu"/>
        <w:numPr>
          <w:ilvl w:val="0"/>
          <w:numId w:val="11"/>
        </w:numPr>
        <w:jc w:val="both"/>
        <w:rPr>
          <w:rFonts w:ascii="Arial" w:hAnsi="Arial" w:cs="Arial"/>
        </w:rPr>
      </w:pPr>
      <w:r>
        <w:rPr>
          <w:rFonts w:ascii="Arial" w:hAnsi="Arial"/>
          <w:color w:val="2D2D2D"/>
        </w:rPr>
        <w:t xml:space="preserve">The right to erasure (‘right to be forgotten’) </w:t>
      </w:r>
    </w:p>
    <w:p w14:paraId="721790E3" w14:textId="77777777" w:rsidR="0069157C" w:rsidRPr="00D10BC0" w:rsidRDefault="0069157C" w:rsidP="00D10BC0">
      <w:pPr>
        <w:pStyle w:val="Odsekzoznamu"/>
        <w:numPr>
          <w:ilvl w:val="0"/>
          <w:numId w:val="11"/>
        </w:numPr>
        <w:jc w:val="both"/>
        <w:rPr>
          <w:rFonts w:ascii="Arial" w:hAnsi="Arial" w:cs="Arial"/>
        </w:rPr>
      </w:pPr>
      <w:r>
        <w:rPr>
          <w:rFonts w:ascii="Arial" w:hAnsi="Arial"/>
          <w:color w:val="2D2D2D"/>
        </w:rPr>
        <w:t>The right to restriction of personal data processing</w:t>
      </w:r>
    </w:p>
    <w:p w14:paraId="28A2A075" w14:textId="29B078D0" w:rsidR="007D0453" w:rsidRPr="00D10BC0" w:rsidRDefault="0069157C" w:rsidP="00D10BC0">
      <w:pPr>
        <w:pStyle w:val="Odsekzoznamu"/>
        <w:numPr>
          <w:ilvl w:val="0"/>
          <w:numId w:val="11"/>
        </w:numPr>
        <w:jc w:val="both"/>
        <w:rPr>
          <w:rFonts w:ascii="Arial" w:hAnsi="Arial" w:cs="Arial"/>
        </w:rPr>
      </w:pPr>
      <w:r>
        <w:rPr>
          <w:rFonts w:ascii="Arial" w:hAnsi="Arial"/>
        </w:rPr>
        <w:t>The right to lodge a complaint with a supervisory authority</w:t>
      </w:r>
    </w:p>
    <w:p w14:paraId="01F26114" w14:textId="77777777" w:rsidR="007D0453" w:rsidRPr="00D10BC0" w:rsidRDefault="007D0453" w:rsidP="00D10BC0">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a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3CDD174A" w:rsidR="007D0453" w:rsidRPr="00D10BC0" w:rsidRDefault="007D0453" w:rsidP="00D10BC0">
      <w:pPr>
        <w:ind w:firstLine="708"/>
        <w:jc w:val="both"/>
        <w:rPr>
          <w:rFonts w:ascii="Arial" w:eastAsia="Times New Roman" w:hAnsi="Arial" w:cs="Arial"/>
          <w:color w:val="2D2D2D"/>
        </w:rPr>
      </w:pPr>
      <w:r>
        <w:rPr>
          <w:rFonts w:ascii="Arial" w:hAnsi="Arial"/>
          <w:color w:val="2D2D2D"/>
        </w:rPr>
        <w:t xml:space="preserve">Further information on the scope of the above rights </w:t>
      </w:r>
      <w:proofErr w:type="gramStart"/>
      <w:r>
        <w:rPr>
          <w:rFonts w:ascii="Arial" w:hAnsi="Arial"/>
          <w:color w:val="2D2D2D"/>
        </w:rPr>
        <w:t>is provided</w:t>
      </w:r>
      <w:proofErr w:type="gramEnd"/>
      <w:r>
        <w:rPr>
          <w:rFonts w:ascii="Arial" w:hAnsi="Arial"/>
          <w:color w:val="2D2D2D"/>
        </w:rPr>
        <w:t xml:space="preserve"> on the Company’s website: </w:t>
      </w:r>
      <w:hyperlink r:id="rId12" w:history="1">
        <w:r>
          <w:rPr>
            <w:rFonts w:ascii="Arial" w:hAnsi="Arial"/>
            <w:u w:val="single"/>
          </w:rPr>
          <w:t>www.seas.sk/gdpr</w:t>
        </w:r>
      </w:hyperlink>
      <w:bookmarkStart w:id="0" w:name="_GoBack"/>
      <w:bookmarkEnd w:id="0"/>
      <w:r>
        <w:rPr>
          <w:rFonts w:ascii="Arial" w:hAnsi="Arial"/>
          <w:color w:val="2D2D2D"/>
        </w:rPr>
        <w:t>.</w:t>
      </w:r>
    </w:p>
    <w:p w14:paraId="10EBCDAC" w14:textId="413DF32F" w:rsidR="003D1F01" w:rsidRPr="00D10BC0" w:rsidRDefault="003D1F01" w:rsidP="00D10BC0">
      <w:pPr>
        <w:ind w:firstLine="708"/>
        <w:jc w:val="both"/>
        <w:rPr>
          <w:rFonts w:ascii="Arial" w:eastAsia="Times New Roman" w:hAnsi="Arial" w:cs="Arial"/>
          <w:color w:val="2D2D2D"/>
          <w:lang w:eastAsia="sk-SK"/>
        </w:rPr>
      </w:pPr>
    </w:p>
    <w:p w14:paraId="40DC9D99" w14:textId="77777777" w:rsidR="003D1F01" w:rsidRPr="00D10BC0" w:rsidRDefault="003D1F01" w:rsidP="00D10BC0">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D10BC0" w:rsidRDefault="003D1F01" w:rsidP="00D10BC0">
      <w:pPr>
        <w:ind w:firstLine="708"/>
        <w:jc w:val="both"/>
        <w:rPr>
          <w:rFonts w:ascii="Arial" w:hAnsi="Arial" w:cs="Arial"/>
          <w:b/>
          <w:color w:val="263B97"/>
        </w:rPr>
      </w:pPr>
      <w:r>
        <w:rPr>
          <w:rFonts w:ascii="Arial" w:hAnsi="Arial"/>
        </w:rPr>
        <w:t>You can exercise your rights in our Company at any time in the following ways:</w:t>
      </w:r>
    </w:p>
    <w:p w14:paraId="3E023169" w14:textId="77777777" w:rsidR="007F12C3" w:rsidRPr="00241E71" w:rsidRDefault="007F12C3" w:rsidP="007F12C3">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752E598A" w14:textId="77777777" w:rsidR="007F12C3" w:rsidRPr="00B950FE" w:rsidRDefault="007F12C3" w:rsidP="007F12C3">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0E2DFF84" w14:textId="77777777" w:rsidR="007F12C3" w:rsidRPr="007B5AE6" w:rsidRDefault="007F12C3" w:rsidP="007F12C3">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D10BC0" w:rsidRDefault="007A73BF" w:rsidP="00D10BC0">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053F1102" w14:textId="1A2826F9" w:rsidR="007A73BF" w:rsidRPr="00D10BC0" w:rsidRDefault="003D5A9D" w:rsidP="00D10BC0">
      <w:pPr>
        <w:ind w:firstLine="708"/>
        <w:jc w:val="both"/>
        <w:rPr>
          <w:rFonts w:ascii="Arial" w:hAnsi="Arial" w:cs="Arial"/>
        </w:rPr>
      </w:pPr>
      <w:r>
        <w:rPr>
          <w:rFonts w:ascii="Arial" w:hAnsi="Arial"/>
        </w:rPr>
        <w:t>Provision of your personal data is a legal requirement. Refusing to provide your personal data shall result in the Company’s inability to identify the person filing the motion or request related to personal data processing.</w:t>
      </w:r>
    </w:p>
    <w:p w14:paraId="116BE977" w14:textId="77777777" w:rsidR="003D5A9D" w:rsidRPr="00D10BC0" w:rsidRDefault="003D5A9D" w:rsidP="00D10BC0">
      <w:pPr>
        <w:ind w:firstLine="708"/>
        <w:jc w:val="both"/>
        <w:rPr>
          <w:rFonts w:ascii="Arial" w:hAnsi="Arial" w:cs="Arial"/>
          <w:b/>
          <w:color w:val="263B97"/>
        </w:rPr>
      </w:pPr>
    </w:p>
    <w:p w14:paraId="5F7C3272" w14:textId="7C7CAB1C" w:rsidR="00B1259A" w:rsidRPr="00D10BC0" w:rsidRDefault="00BA2C16" w:rsidP="00D10BC0">
      <w:pPr>
        <w:ind w:firstLine="708"/>
        <w:jc w:val="both"/>
        <w:rPr>
          <w:rFonts w:ascii="Arial" w:hAnsi="Arial" w:cs="Arial"/>
          <w:color w:val="263B97"/>
        </w:rPr>
      </w:pPr>
      <w:r>
        <w:rPr>
          <w:rFonts w:ascii="Arial" w:hAnsi="Arial"/>
          <w:b/>
          <w:color w:val="263B97"/>
        </w:rPr>
        <w:t xml:space="preserve">Does the processing of your personal data involve automated individual decision-making, including profiling? </w:t>
      </w:r>
    </w:p>
    <w:p w14:paraId="55BD3D98" w14:textId="6021D39F" w:rsidR="0069157C" w:rsidRPr="00D10BC0" w:rsidRDefault="0069157C" w:rsidP="00D10BC0">
      <w:pPr>
        <w:ind w:firstLine="708"/>
        <w:jc w:val="both"/>
        <w:rPr>
          <w:rFonts w:ascii="Arial" w:eastAsia="Times New Roman" w:hAnsi="Arial" w:cs="Arial"/>
        </w:rPr>
      </w:pPr>
      <w:r>
        <w:rPr>
          <w:rFonts w:ascii="Arial" w:hAnsi="Arial"/>
        </w:rPr>
        <w:t>No</w:t>
      </w:r>
    </w:p>
    <w:sectPr w:rsidR="0069157C" w:rsidRPr="00D10BC0"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8D6BE" w14:textId="77777777" w:rsidR="002B5080" w:rsidRDefault="002B5080" w:rsidP="00447C9E">
      <w:pPr>
        <w:spacing w:after="0" w:line="240" w:lineRule="auto"/>
      </w:pPr>
      <w:r>
        <w:separator/>
      </w:r>
    </w:p>
  </w:endnote>
  <w:endnote w:type="continuationSeparator" w:id="0">
    <w:p w14:paraId="4DBB6C19" w14:textId="77777777" w:rsidR="002B5080" w:rsidRDefault="002B5080"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9ED60" w14:textId="77777777" w:rsidR="007D73B8" w:rsidRDefault="007D73B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136F1503" w:rsidR="00447C9E" w:rsidRPr="00F65D40" w:rsidRDefault="007D73B8" w:rsidP="007D73B8">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42753" w14:textId="77777777" w:rsidR="007D73B8" w:rsidRDefault="007D73B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F6F29" w14:textId="77777777" w:rsidR="002B5080" w:rsidRDefault="002B5080" w:rsidP="00447C9E">
      <w:pPr>
        <w:spacing w:after="0" w:line="240" w:lineRule="auto"/>
      </w:pPr>
      <w:r>
        <w:separator/>
      </w:r>
    </w:p>
  </w:footnote>
  <w:footnote w:type="continuationSeparator" w:id="0">
    <w:p w14:paraId="6582CEB9" w14:textId="77777777" w:rsidR="002B5080" w:rsidRDefault="002B5080"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51EBD2" w14:textId="77777777" w:rsidR="007D73B8" w:rsidRDefault="007D73B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8F4A2A8"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7EC3B" w14:textId="77777777" w:rsidR="007D73B8" w:rsidRDefault="007D73B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7D46"/>
      </v:shape>
    </w:pict>
  </w:numPicBullet>
  <w:abstractNum w:abstractNumId="0" w15:restartNumberingAfterBreak="0">
    <w:nsid w:val="13961E71"/>
    <w:multiLevelType w:val="hybridMultilevel"/>
    <w:tmpl w:val="1A1264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1B3B617C"/>
    <w:multiLevelType w:val="hybridMultilevel"/>
    <w:tmpl w:val="42228F1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2A941FF5"/>
    <w:multiLevelType w:val="hybridMultilevel"/>
    <w:tmpl w:val="61625E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9"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 w15:restartNumberingAfterBreak="0">
    <w:nsid w:val="745C4989"/>
    <w:multiLevelType w:val="hybridMultilevel"/>
    <w:tmpl w:val="B41076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58A1233"/>
    <w:multiLevelType w:val="hybridMultilevel"/>
    <w:tmpl w:val="DB40AC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8"/>
  </w:num>
  <w:num w:numId="5">
    <w:abstractNumId w:val="6"/>
  </w:num>
  <w:num w:numId="6">
    <w:abstractNumId w:val="9"/>
  </w:num>
  <w:num w:numId="7">
    <w:abstractNumId w:val="10"/>
  </w:num>
  <w:num w:numId="8">
    <w:abstractNumId w:val="1"/>
  </w:num>
  <w:num w:numId="9">
    <w:abstractNumId w:val="3"/>
  </w:num>
  <w:num w:numId="10">
    <w:abstractNumId w:val="0"/>
  </w:num>
  <w:num w:numId="11">
    <w:abstractNumId w:val="2"/>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15B7F"/>
    <w:rsid w:val="00024A3A"/>
    <w:rsid w:val="00025E07"/>
    <w:rsid w:val="00040106"/>
    <w:rsid w:val="00056109"/>
    <w:rsid w:val="00086EAD"/>
    <w:rsid w:val="00090431"/>
    <w:rsid w:val="000A0BE7"/>
    <w:rsid w:val="000A6A9A"/>
    <w:rsid w:val="000C1A31"/>
    <w:rsid w:val="000D18C8"/>
    <w:rsid w:val="000D3F33"/>
    <w:rsid w:val="000E16AA"/>
    <w:rsid w:val="0012729A"/>
    <w:rsid w:val="001309D4"/>
    <w:rsid w:val="00134EC9"/>
    <w:rsid w:val="00143DA4"/>
    <w:rsid w:val="00170543"/>
    <w:rsid w:val="001B3FB7"/>
    <w:rsid w:val="001C709D"/>
    <w:rsid w:val="001E2A69"/>
    <w:rsid w:val="001E40ED"/>
    <w:rsid w:val="00201BAE"/>
    <w:rsid w:val="002216B7"/>
    <w:rsid w:val="00244FB3"/>
    <w:rsid w:val="00261E1D"/>
    <w:rsid w:val="00265FD2"/>
    <w:rsid w:val="00267A16"/>
    <w:rsid w:val="002700F7"/>
    <w:rsid w:val="002B5080"/>
    <w:rsid w:val="002C7673"/>
    <w:rsid w:val="002D0583"/>
    <w:rsid w:val="00303451"/>
    <w:rsid w:val="00321513"/>
    <w:rsid w:val="00347721"/>
    <w:rsid w:val="00362A58"/>
    <w:rsid w:val="00397DB7"/>
    <w:rsid w:val="003A21F0"/>
    <w:rsid w:val="003A569C"/>
    <w:rsid w:val="003B6CB4"/>
    <w:rsid w:val="003C7F55"/>
    <w:rsid w:val="003D1F01"/>
    <w:rsid w:val="003D5A9D"/>
    <w:rsid w:val="003E22F3"/>
    <w:rsid w:val="003E5D4B"/>
    <w:rsid w:val="003F2479"/>
    <w:rsid w:val="003F3F6B"/>
    <w:rsid w:val="003F45CB"/>
    <w:rsid w:val="004012E0"/>
    <w:rsid w:val="004150B3"/>
    <w:rsid w:val="00425594"/>
    <w:rsid w:val="00447C9E"/>
    <w:rsid w:val="00476A09"/>
    <w:rsid w:val="00480274"/>
    <w:rsid w:val="00491744"/>
    <w:rsid w:val="004B2F50"/>
    <w:rsid w:val="004C60A7"/>
    <w:rsid w:val="004C65FA"/>
    <w:rsid w:val="004C7360"/>
    <w:rsid w:val="004D74A6"/>
    <w:rsid w:val="004E2C21"/>
    <w:rsid w:val="004E3669"/>
    <w:rsid w:val="004F28FD"/>
    <w:rsid w:val="004F699A"/>
    <w:rsid w:val="0050666C"/>
    <w:rsid w:val="0051684C"/>
    <w:rsid w:val="00521827"/>
    <w:rsid w:val="005222A3"/>
    <w:rsid w:val="0053336C"/>
    <w:rsid w:val="00554D5D"/>
    <w:rsid w:val="005677B6"/>
    <w:rsid w:val="0057780D"/>
    <w:rsid w:val="00585CAB"/>
    <w:rsid w:val="005956B2"/>
    <w:rsid w:val="005B498D"/>
    <w:rsid w:val="005C42BD"/>
    <w:rsid w:val="005C6CD7"/>
    <w:rsid w:val="005D540A"/>
    <w:rsid w:val="006018B1"/>
    <w:rsid w:val="00605E29"/>
    <w:rsid w:val="0060651C"/>
    <w:rsid w:val="0064007B"/>
    <w:rsid w:val="00655C85"/>
    <w:rsid w:val="00686252"/>
    <w:rsid w:val="0069157C"/>
    <w:rsid w:val="006A6E23"/>
    <w:rsid w:val="006B1711"/>
    <w:rsid w:val="006B4AE0"/>
    <w:rsid w:val="006B6EF4"/>
    <w:rsid w:val="006C4101"/>
    <w:rsid w:val="006F4829"/>
    <w:rsid w:val="00704BBB"/>
    <w:rsid w:val="007076FE"/>
    <w:rsid w:val="00742919"/>
    <w:rsid w:val="00747D85"/>
    <w:rsid w:val="00763563"/>
    <w:rsid w:val="00785BDE"/>
    <w:rsid w:val="00795E71"/>
    <w:rsid w:val="007A2C47"/>
    <w:rsid w:val="007A73BF"/>
    <w:rsid w:val="007C1D5E"/>
    <w:rsid w:val="007D0453"/>
    <w:rsid w:val="007D73B8"/>
    <w:rsid w:val="007E227F"/>
    <w:rsid w:val="007E5318"/>
    <w:rsid w:val="007E6C08"/>
    <w:rsid w:val="007F12C3"/>
    <w:rsid w:val="007F1DDD"/>
    <w:rsid w:val="007F31C2"/>
    <w:rsid w:val="0082077C"/>
    <w:rsid w:val="00840670"/>
    <w:rsid w:val="00845356"/>
    <w:rsid w:val="008500C7"/>
    <w:rsid w:val="008630D0"/>
    <w:rsid w:val="00863235"/>
    <w:rsid w:val="0087570F"/>
    <w:rsid w:val="00880347"/>
    <w:rsid w:val="00895D12"/>
    <w:rsid w:val="00896433"/>
    <w:rsid w:val="00896915"/>
    <w:rsid w:val="008B6481"/>
    <w:rsid w:val="008B7415"/>
    <w:rsid w:val="008C05BD"/>
    <w:rsid w:val="00905B30"/>
    <w:rsid w:val="00911651"/>
    <w:rsid w:val="00924D1D"/>
    <w:rsid w:val="00931C03"/>
    <w:rsid w:val="00936A08"/>
    <w:rsid w:val="009655B3"/>
    <w:rsid w:val="009741CF"/>
    <w:rsid w:val="00974676"/>
    <w:rsid w:val="009A3B11"/>
    <w:rsid w:val="009B552B"/>
    <w:rsid w:val="009C66C4"/>
    <w:rsid w:val="009E524E"/>
    <w:rsid w:val="009E6434"/>
    <w:rsid w:val="009F05F3"/>
    <w:rsid w:val="009F15AF"/>
    <w:rsid w:val="009F2A6B"/>
    <w:rsid w:val="009F688D"/>
    <w:rsid w:val="00A051FE"/>
    <w:rsid w:val="00A06624"/>
    <w:rsid w:val="00A2325D"/>
    <w:rsid w:val="00A258AB"/>
    <w:rsid w:val="00A30550"/>
    <w:rsid w:val="00A3340B"/>
    <w:rsid w:val="00A426FD"/>
    <w:rsid w:val="00A61A5E"/>
    <w:rsid w:val="00A704B8"/>
    <w:rsid w:val="00A73008"/>
    <w:rsid w:val="00A76883"/>
    <w:rsid w:val="00A845E3"/>
    <w:rsid w:val="00AD35DF"/>
    <w:rsid w:val="00AD641A"/>
    <w:rsid w:val="00AF2AD1"/>
    <w:rsid w:val="00AF469C"/>
    <w:rsid w:val="00B0245C"/>
    <w:rsid w:val="00B1259A"/>
    <w:rsid w:val="00B17AF4"/>
    <w:rsid w:val="00B2467F"/>
    <w:rsid w:val="00B40DB4"/>
    <w:rsid w:val="00B54FF7"/>
    <w:rsid w:val="00B91BE0"/>
    <w:rsid w:val="00BA1EED"/>
    <w:rsid w:val="00BA2C16"/>
    <w:rsid w:val="00BE70E0"/>
    <w:rsid w:val="00C03C9D"/>
    <w:rsid w:val="00C05E6B"/>
    <w:rsid w:val="00C0628A"/>
    <w:rsid w:val="00C15B4F"/>
    <w:rsid w:val="00C21B75"/>
    <w:rsid w:val="00C36A21"/>
    <w:rsid w:val="00C42985"/>
    <w:rsid w:val="00C961C5"/>
    <w:rsid w:val="00CB1A52"/>
    <w:rsid w:val="00CB7357"/>
    <w:rsid w:val="00CC0A69"/>
    <w:rsid w:val="00D00AF5"/>
    <w:rsid w:val="00D10B33"/>
    <w:rsid w:val="00D10BC0"/>
    <w:rsid w:val="00D115E2"/>
    <w:rsid w:val="00D1281F"/>
    <w:rsid w:val="00D23640"/>
    <w:rsid w:val="00D31D79"/>
    <w:rsid w:val="00D42363"/>
    <w:rsid w:val="00D629B2"/>
    <w:rsid w:val="00D837A4"/>
    <w:rsid w:val="00DB052B"/>
    <w:rsid w:val="00DC270A"/>
    <w:rsid w:val="00DC7390"/>
    <w:rsid w:val="00DD6C31"/>
    <w:rsid w:val="00DE0D4B"/>
    <w:rsid w:val="00DE6155"/>
    <w:rsid w:val="00DF7D69"/>
    <w:rsid w:val="00E22EDF"/>
    <w:rsid w:val="00E23A1A"/>
    <w:rsid w:val="00E41F57"/>
    <w:rsid w:val="00E64350"/>
    <w:rsid w:val="00E905E3"/>
    <w:rsid w:val="00E92FAD"/>
    <w:rsid w:val="00E96840"/>
    <w:rsid w:val="00EA3582"/>
    <w:rsid w:val="00ED004A"/>
    <w:rsid w:val="00ED6705"/>
    <w:rsid w:val="00EF3F91"/>
    <w:rsid w:val="00F07892"/>
    <w:rsid w:val="00F11622"/>
    <w:rsid w:val="00F13F78"/>
    <w:rsid w:val="00F161F4"/>
    <w:rsid w:val="00F21FEF"/>
    <w:rsid w:val="00F25053"/>
    <w:rsid w:val="00F2726C"/>
    <w:rsid w:val="00F520D7"/>
    <w:rsid w:val="00F558A0"/>
    <w:rsid w:val="00F61B62"/>
    <w:rsid w:val="00F65D40"/>
    <w:rsid w:val="00F84033"/>
    <w:rsid w:val="00F95520"/>
    <w:rsid w:val="00FA07FB"/>
    <w:rsid w:val="00FB2417"/>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A77C6-A083-43B4-93CC-614134CD1608}"/>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52499F-B8E9-433C-A660-5DF8509D6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753</Words>
  <Characters>4298</Characters>
  <Application>Microsoft Office Word</Application>
  <DocSecurity>0</DocSecurity>
  <Lines>35</Lines>
  <Paragraphs>10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6</cp:revision>
  <dcterms:created xsi:type="dcterms:W3CDTF">2023-06-17T13:02:00Z</dcterms:created>
  <dcterms:modified xsi:type="dcterms:W3CDTF">2024-01-12T17:48:00Z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