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D7D27" w14:textId="6A4EA8D8" w:rsidR="006F4829" w:rsidRPr="00784470" w:rsidRDefault="006F4829" w:rsidP="00784470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 w:rsidRPr="005B4FF8">
        <w:rPr>
          <w:rFonts w:ascii="Arial" w:hAnsi="Arial"/>
          <w:b/>
          <w:color w:val="263B97"/>
        </w:rPr>
        <w:t>Purpose of your personal data processing</w:t>
      </w:r>
      <w:r w:rsidR="005C5F93">
        <w:rPr>
          <w:rFonts w:ascii="Arial" w:hAnsi="Arial"/>
          <w:b/>
          <w:color w:val="263B97"/>
        </w:rPr>
        <w:t xml:space="preserve"> </w:t>
      </w:r>
    </w:p>
    <w:p w14:paraId="09A71C5C" w14:textId="4E4D6D54" w:rsidR="006F4829" w:rsidRPr="005B4FF8" w:rsidRDefault="00530922" w:rsidP="000D6F8B">
      <w:pPr>
        <w:ind w:firstLine="708"/>
        <w:jc w:val="both"/>
        <w:rPr>
          <w:rFonts w:ascii="Arial" w:hAnsi="Arial" w:cs="Arial"/>
        </w:rPr>
      </w:pPr>
      <w:r w:rsidRPr="005B4FF8">
        <w:rPr>
          <w:rFonts w:ascii="Arial" w:hAnsi="Arial"/>
        </w:rPr>
        <w:t>Ensuring Company</w:t>
      </w:r>
      <w:r w:rsidR="00B45336">
        <w:rPr>
          <w:rFonts w:ascii="Arial" w:hAnsi="Arial"/>
        </w:rPr>
        <w:t>´s</w:t>
      </w:r>
      <w:r w:rsidRPr="005B4FF8">
        <w:rPr>
          <w:rFonts w:ascii="Arial" w:hAnsi="Arial"/>
        </w:rPr>
        <w:t xml:space="preserve"> registry administration agenda</w:t>
      </w:r>
      <w:r w:rsidR="005C5F93">
        <w:rPr>
          <w:rFonts w:ascii="Arial" w:hAnsi="Arial"/>
        </w:rPr>
        <w:t xml:space="preserve"> </w:t>
      </w:r>
    </w:p>
    <w:p w14:paraId="79DED55C" w14:textId="13FE9899" w:rsidR="004C60A7" w:rsidRPr="00784470" w:rsidRDefault="004C60A7" w:rsidP="00784470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 w:rsidRPr="005B4FF8">
        <w:rPr>
          <w:rFonts w:ascii="Arial" w:hAnsi="Arial"/>
          <w:b/>
          <w:color w:val="263B97"/>
        </w:rPr>
        <w:t>Who are data subjects for this processing purpose (whose personal data do we process)?</w:t>
      </w:r>
      <w:r w:rsidR="005C5F93">
        <w:rPr>
          <w:rFonts w:ascii="Arial" w:hAnsi="Arial"/>
          <w:b/>
          <w:color w:val="263B97"/>
        </w:rPr>
        <w:t xml:space="preserve"> </w:t>
      </w:r>
    </w:p>
    <w:p w14:paraId="74AC33B0" w14:textId="2AD1534A" w:rsidR="004C60A7" w:rsidRPr="005B4FF8" w:rsidRDefault="004C60A7" w:rsidP="000D6F8B">
      <w:pPr>
        <w:ind w:firstLine="708"/>
        <w:jc w:val="both"/>
        <w:rPr>
          <w:rFonts w:ascii="Arial" w:hAnsi="Arial" w:cs="Arial"/>
          <w:b/>
        </w:rPr>
      </w:pPr>
      <w:r w:rsidRPr="005B4FF8">
        <w:rPr>
          <w:rFonts w:ascii="Arial" w:hAnsi="Arial"/>
        </w:rPr>
        <w:t>Data subjects are senders and recipients of documents</w:t>
      </w:r>
      <w:r w:rsidR="00784470">
        <w:rPr>
          <w:rFonts w:ascii="Arial" w:hAnsi="Arial"/>
        </w:rPr>
        <w:t xml:space="preserve"> </w:t>
      </w:r>
      <w:r w:rsidR="00784470" w:rsidRPr="00784470">
        <w:rPr>
          <w:rFonts w:ascii="Arial" w:hAnsi="Arial"/>
        </w:rPr>
        <w:t>(employees, employees of other companies sent</w:t>
      </w:r>
      <w:r w:rsidR="00784470">
        <w:rPr>
          <w:rFonts w:ascii="Arial" w:hAnsi="Arial"/>
        </w:rPr>
        <w:t xml:space="preserve"> to us</w:t>
      </w:r>
      <w:r w:rsidR="00784470" w:rsidRPr="00784470">
        <w:rPr>
          <w:rFonts w:ascii="Arial" w:hAnsi="Arial"/>
        </w:rPr>
        <w:t xml:space="preserve"> </w:t>
      </w:r>
      <w:r w:rsidR="00784470">
        <w:rPr>
          <w:rFonts w:ascii="Arial" w:hAnsi="Arial"/>
        </w:rPr>
        <w:t>(</w:t>
      </w:r>
      <w:r w:rsidR="00784470" w:rsidRPr="00784470">
        <w:rPr>
          <w:rFonts w:ascii="Arial" w:hAnsi="Arial"/>
        </w:rPr>
        <w:t>to the Company</w:t>
      </w:r>
      <w:r w:rsidR="00784470">
        <w:rPr>
          <w:rFonts w:ascii="Arial" w:hAnsi="Arial"/>
        </w:rPr>
        <w:t>)</w:t>
      </w:r>
      <w:r w:rsidR="00784470" w:rsidRPr="00784470">
        <w:rPr>
          <w:rFonts w:ascii="Arial" w:hAnsi="Arial"/>
        </w:rPr>
        <w:t xml:space="preserve"> for internship, contractors, any third parties)</w:t>
      </w:r>
      <w:r w:rsidRPr="005B4FF8">
        <w:rPr>
          <w:rFonts w:ascii="Arial" w:hAnsi="Arial"/>
        </w:rPr>
        <w:t xml:space="preserve">, to which applies recording of registry records, persons </w:t>
      </w:r>
      <w:r w:rsidR="00B46F19" w:rsidRPr="005B4FF8">
        <w:rPr>
          <w:rFonts w:ascii="Arial" w:hAnsi="Arial"/>
        </w:rPr>
        <w:t>whose</w:t>
      </w:r>
      <w:r w:rsidRPr="005B4FF8">
        <w:rPr>
          <w:rFonts w:ascii="Arial" w:hAnsi="Arial"/>
        </w:rPr>
        <w:t xml:space="preserve"> personal data are </w:t>
      </w:r>
      <w:r w:rsidR="00111EA6" w:rsidRPr="005B4FF8">
        <w:rPr>
          <w:rFonts w:ascii="Arial" w:hAnsi="Arial"/>
        </w:rPr>
        <w:t>included</w:t>
      </w:r>
      <w:r w:rsidRPr="005B4FF8">
        <w:rPr>
          <w:rFonts w:ascii="Arial" w:hAnsi="Arial"/>
        </w:rPr>
        <w:t xml:space="preserve"> in the documents, applicants</w:t>
      </w:r>
      <w:r w:rsidR="00ED67EB">
        <w:rPr>
          <w:rFonts w:ascii="Arial" w:hAnsi="Arial"/>
        </w:rPr>
        <w:t>, who would like to access</w:t>
      </w:r>
      <w:r w:rsidRPr="005B4FF8">
        <w:rPr>
          <w:rFonts w:ascii="Arial" w:hAnsi="Arial"/>
        </w:rPr>
        <w:t xml:space="preserve"> documents in the registry, persons creating registry records.</w:t>
      </w:r>
      <w:r w:rsidR="005C5F93">
        <w:rPr>
          <w:rFonts w:ascii="Arial" w:hAnsi="Arial"/>
        </w:rPr>
        <w:t xml:space="preserve"> </w:t>
      </w:r>
    </w:p>
    <w:p w14:paraId="0D47DE27" w14:textId="51576DE1" w:rsidR="007D0453" w:rsidRPr="005B4FF8" w:rsidRDefault="007D0453" w:rsidP="000D6F8B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 w:rsidRPr="005B4FF8">
        <w:rPr>
          <w:rFonts w:ascii="Arial" w:hAnsi="Arial"/>
          <w:b/>
          <w:color w:val="263B97"/>
        </w:rPr>
        <w:t>What categories of personal data do we collect and process for this purpose?</w:t>
      </w:r>
      <w:r w:rsidR="005C5F93">
        <w:rPr>
          <w:rFonts w:ascii="Arial" w:hAnsi="Arial"/>
          <w:b/>
          <w:color w:val="263B97"/>
        </w:rPr>
        <w:t xml:space="preserve"> </w:t>
      </w:r>
    </w:p>
    <w:p w14:paraId="19223159" w14:textId="37C81C87" w:rsidR="007D0453" w:rsidRPr="005B4FF8" w:rsidRDefault="007D0453" w:rsidP="000D6F8B">
      <w:pPr>
        <w:ind w:firstLine="708"/>
        <w:jc w:val="both"/>
        <w:rPr>
          <w:rFonts w:ascii="Arial" w:hAnsi="Arial" w:cs="Arial"/>
        </w:rPr>
      </w:pPr>
      <w:r w:rsidRPr="005B4FF8">
        <w:rPr>
          <w:rFonts w:ascii="Arial" w:hAnsi="Arial"/>
        </w:rPr>
        <w:t xml:space="preserve">For this purpose, we collect and process the following personal data categories:  identification data, contact details, employment data, data listed in documents related to employment, data listed in documents, which include personal data in the scope: academic degree, first name and last name, permanent/temporary residence address, e-mail, signature, job position, department number and number of the job position, name of the department, site, company identification, user account, data listed in the </w:t>
      </w:r>
      <w:r w:rsidR="00111EA6" w:rsidRPr="005B4FF8">
        <w:rPr>
          <w:rFonts w:ascii="Arial" w:hAnsi="Arial"/>
        </w:rPr>
        <w:t>documents</w:t>
      </w:r>
      <w:r w:rsidRPr="005B4FF8">
        <w:rPr>
          <w:rFonts w:ascii="Arial" w:hAnsi="Arial"/>
        </w:rPr>
        <w:t>.</w:t>
      </w:r>
      <w:r w:rsidR="005C5F93">
        <w:rPr>
          <w:rFonts w:ascii="Arial" w:hAnsi="Arial"/>
        </w:rPr>
        <w:t xml:space="preserve"> </w:t>
      </w:r>
    </w:p>
    <w:p w14:paraId="5A55B0DC" w14:textId="232F64BB" w:rsidR="004C60A7" w:rsidRPr="00784470" w:rsidRDefault="004C60A7" w:rsidP="00784470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 w:rsidRPr="005B4FF8">
        <w:rPr>
          <w:rFonts w:ascii="Arial" w:hAnsi="Arial"/>
          <w:b/>
          <w:color w:val="263B97"/>
        </w:rPr>
        <w:t>What authorizes us for such processing of your personal data (so called legal basis)?</w:t>
      </w:r>
      <w:r w:rsidR="005C5F93">
        <w:rPr>
          <w:rFonts w:ascii="Arial" w:hAnsi="Arial"/>
          <w:b/>
          <w:color w:val="263B97"/>
        </w:rPr>
        <w:t xml:space="preserve"> </w:t>
      </w:r>
    </w:p>
    <w:p w14:paraId="246EDB04" w14:textId="6C3812CD" w:rsidR="00655C85" w:rsidRPr="00784470" w:rsidRDefault="00655C85" w:rsidP="000D6F8B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</w:rPr>
      </w:pPr>
      <w:r w:rsidRPr="00784470">
        <w:rPr>
          <w:rFonts w:ascii="Arial" w:hAnsi="Arial"/>
        </w:rPr>
        <w:t>The legal basis for processing your personal data consists in a legal obligation of the Company and a legitimate interest of the Company.</w:t>
      </w:r>
      <w:r w:rsidR="005C5F93" w:rsidRPr="00784470">
        <w:rPr>
          <w:rFonts w:ascii="Arial" w:hAnsi="Arial"/>
        </w:rPr>
        <w:t xml:space="preserve"> </w:t>
      </w:r>
    </w:p>
    <w:p w14:paraId="4BD4DBEE" w14:textId="349117AE" w:rsidR="00655C85" w:rsidRPr="00784470" w:rsidRDefault="005C6CD7" w:rsidP="000D6F8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</w:rPr>
      </w:pPr>
      <w:r w:rsidRPr="00784470">
        <w:rPr>
          <w:rFonts w:ascii="Arial" w:hAnsi="Arial"/>
        </w:rPr>
        <w:t xml:space="preserve">The legal obligation of the Company to process your personal data results from the following legal regulations: </w:t>
      </w:r>
    </w:p>
    <w:p w14:paraId="682FAC60" w14:textId="006403EE" w:rsidR="00530922" w:rsidRPr="005B4FF8" w:rsidRDefault="00714989" w:rsidP="000D6F8B">
      <w:pPr>
        <w:pStyle w:val="Odsekzoznamu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>a</w:t>
      </w:r>
      <w:r w:rsidR="00530922" w:rsidRPr="005B4FF8">
        <w:rPr>
          <w:rFonts w:ascii="Arial" w:hAnsi="Arial"/>
        </w:rPr>
        <w:t>rticle 16 and 16(a) of Act No. 395/2002 Coll. on Archives and Registries as later amended</w:t>
      </w:r>
      <w:r w:rsidR="002D3208">
        <w:rPr>
          <w:rFonts w:ascii="Arial" w:hAnsi="Arial"/>
        </w:rPr>
        <w:t>,</w:t>
      </w:r>
    </w:p>
    <w:p w14:paraId="027B9BA9" w14:textId="0275F613" w:rsidR="00530922" w:rsidRPr="005B4FF8" w:rsidRDefault="00530922" w:rsidP="000D6F8B">
      <w:pPr>
        <w:pStyle w:val="Odsekzoznamu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5B4FF8">
        <w:rPr>
          <w:rFonts w:ascii="Arial" w:hAnsi="Arial"/>
        </w:rPr>
        <w:t xml:space="preserve">article 7 </w:t>
      </w:r>
      <w:r w:rsidR="00704031">
        <w:rPr>
          <w:rFonts w:ascii="Arial" w:hAnsi="Arial"/>
        </w:rPr>
        <w:t xml:space="preserve">of </w:t>
      </w:r>
      <w:r w:rsidRPr="005B4FF8">
        <w:rPr>
          <w:rFonts w:ascii="Arial" w:hAnsi="Arial"/>
        </w:rPr>
        <w:t>Decree No. 628/2002</w:t>
      </w:r>
      <w:r w:rsidR="003C501F">
        <w:rPr>
          <w:rFonts w:ascii="Arial" w:hAnsi="Arial"/>
        </w:rPr>
        <w:t>,</w:t>
      </w:r>
      <w:r w:rsidRPr="005B4FF8">
        <w:rPr>
          <w:rFonts w:ascii="Arial" w:hAnsi="Arial"/>
        </w:rPr>
        <w:t xml:space="preserve"> which exercises some regulations of the Act on Archives and Registries </w:t>
      </w:r>
      <w:r w:rsidR="002D3208">
        <w:rPr>
          <w:rFonts w:ascii="Arial" w:hAnsi="Arial"/>
        </w:rPr>
        <w:t>as amended by later regulations,</w:t>
      </w:r>
      <w:r w:rsidRPr="005B4FF8">
        <w:rPr>
          <w:rFonts w:ascii="Arial" w:hAnsi="Arial"/>
        </w:rPr>
        <w:t xml:space="preserve">      </w:t>
      </w:r>
    </w:p>
    <w:p w14:paraId="3D46462D" w14:textId="76E9BD26" w:rsidR="00530922" w:rsidRPr="005B4FF8" w:rsidRDefault="00714989" w:rsidP="000D6F8B">
      <w:pPr>
        <w:pStyle w:val="Odsekzoznamu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/>
        </w:rPr>
        <w:t>a</w:t>
      </w:r>
      <w:r w:rsidR="00530922" w:rsidRPr="005B4FF8">
        <w:rPr>
          <w:rFonts w:ascii="Arial" w:hAnsi="Arial"/>
        </w:rPr>
        <w:t>rticle</w:t>
      </w:r>
      <w:proofErr w:type="gramEnd"/>
      <w:r w:rsidR="00530922" w:rsidRPr="005B4FF8">
        <w:rPr>
          <w:rFonts w:ascii="Arial" w:hAnsi="Arial"/>
        </w:rPr>
        <w:t xml:space="preserve"> 11, 12</w:t>
      </w:r>
      <w:r w:rsidR="00A9071B">
        <w:rPr>
          <w:rFonts w:ascii="Arial" w:hAnsi="Arial"/>
        </w:rPr>
        <w:t>,</w:t>
      </w:r>
      <w:r w:rsidR="00530922" w:rsidRPr="005B4FF8">
        <w:rPr>
          <w:rFonts w:ascii="Arial" w:hAnsi="Arial"/>
        </w:rPr>
        <w:t xml:space="preserve"> and 17 of Act No 305/2013 Coll. on Electronic Form of Governance Exercised by Public Authorities as later amended (on e-Government).</w:t>
      </w:r>
      <w:r w:rsidR="005C5F93">
        <w:rPr>
          <w:rFonts w:ascii="Arial" w:hAnsi="Arial"/>
        </w:rPr>
        <w:t xml:space="preserve"> </w:t>
      </w:r>
    </w:p>
    <w:p w14:paraId="40060B22" w14:textId="41E26198" w:rsidR="005C6CD7" w:rsidRPr="00784470" w:rsidRDefault="005C6CD7" w:rsidP="000D6F8B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</w:rPr>
      </w:pPr>
      <w:r w:rsidRPr="00784470">
        <w:rPr>
          <w:rFonts w:ascii="Arial" w:hAnsi="Arial"/>
        </w:rPr>
        <w:t>The legitimate interest pursued by the Company in processing your personal data consists in effective and reliable operation of the registry management system of the Company.</w:t>
      </w:r>
      <w:r w:rsidR="005C5F93" w:rsidRPr="00784470">
        <w:rPr>
          <w:rFonts w:ascii="Arial" w:hAnsi="Arial"/>
        </w:rPr>
        <w:t xml:space="preserve"> </w:t>
      </w:r>
    </w:p>
    <w:p w14:paraId="42E5F0BE" w14:textId="60D2ECE1" w:rsidR="00BA2C16" w:rsidRPr="00784470" w:rsidRDefault="00B632F8" w:rsidP="000D6F8B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</w:rPr>
      </w:pPr>
      <w:r w:rsidRPr="00784470">
        <w:rPr>
          <w:rFonts w:ascii="Arial" w:hAnsi="Arial"/>
        </w:rPr>
        <w:t xml:space="preserve">Documents, which are part of registry management, could include special category of personal data (e.g. health related data), while the special category data </w:t>
      </w:r>
      <w:proofErr w:type="gramStart"/>
      <w:r w:rsidRPr="00784470">
        <w:rPr>
          <w:rFonts w:ascii="Arial" w:hAnsi="Arial"/>
        </w:rPr>
        <w:t xml:space="preserve">are </w:t>
      </w:r>
      <w:r w:rsidR="005C5F93" w:rsidRPr="00784470">
        <w:rPr>
          <w:rFonts w:ascii="Arial" w:hAnsi="Arial"/>
        </w:rPr>
        <w:t>processed</w:t>
      </w:r>
      <w:proofErr w:type="gramEnd"/>
      <w:r w:rsidRPr="00784470">
        <w:rPr>
          <w:rFonts w:ascii="Arial" w:hAnsi="Arial"/>
        </w:rPr>
        <w:t xml:space="preserve"> based on art. </w:t>
      </w:r>
      <w:proofErr w:type="gramStart"/>
      <w:r w:rsidRPr="00784470">
        <w:rPr>
          <w:rFonts w:ascii="Arial" w:hAnsi="Arial"/>
        </w:rPr>
        <w:t>9</w:t>
      </w:r>
      <w:proofErr w:type="gramEnd"/>
      <w:r w:rsidRPr="00784470">
        <w:rPr>
          <w:rFonts w:ascii="Arial" w:hAnsi="Arial"/>
        </w:rPr>
        <w:t xml:space="preserve"> (2) (g), and (j) of the General Data Protection Regulation.</w:t>
      </w:r>
      <w:r w:rsidR="005C5F93" w:rsidRPr="00784470">
        <w:rPr>
          <w:rFonts w:ascii="Arial" w:hAnsi="Arial"/>
        </w:rPr>
        <w:t xml:space="preserve"> </w:t>
      </w:r>
    </w:p>
    <w:p w14:paraId="0A517741" w14:textId="16D6615C" w:rsidR="00A30550" w:rsidRPr="00784470" w:rsidRDefault="00B632F8" w:rsidP="000D6F8B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</w:rPr>
      </w:pPr>
      <w:r w:rsidRPr="00784470">
        <w:rPr>
          <w:rFonts w:ascii="Arial" w:hAnsi="Arial"/>
        </w:rPr>
        <w:t xml:space="preserve">We process the data related to criminal convictions and offences based on Act </w:t>
      </w:r>
      <w:proofErr w:type="gramStart"/>
      <w:r w:rsidRPr="00784470">
        <w:rPr>
          <w:rFonts w:ascii="Arial" w:hAnsi="Arial"/>
        </w:rPr>
        <w:t>395/2002</w:t>
      </w:r>
      <w:proofErr w:type="gramEnd"/>
      <w:r w:rsidRPr="00784470">
        <w:rPr>
          <w:rFonts w:ascii="Arial" w:hAnsi="Arial"/>
        </w:rPr>
        <w:t xml:space="preserve"> Coll. on Archives and Registries as later amended.</w:t>
      </w:r>
      <w:r w:rsidR="005C5F93" w:rsidRPr="00784470">
        <w:rPr>
          <w:rFonts w:ascii="Arial" w:hAnsi="Arial"/>
        </w:rPr>
        <w:t xml:space="preserve"> </w:t>
      </w:r>
    </w:p>
    <w:p w14:paraId="72589E00" w14:textId="3961D64C" w:rsidR="00D31D79" w:rsidRPr="005B4FF8" w:rsidRDefault="00CB1A52" w:rsidP="000D6F8B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 w:rsidRPr="005B4FF8">
        <w:rPr>
          <w:rFonts w:ascii="Arial" w:hAnsi="Arial"/>
          <w:b/>
          <w:color w:val="263B97"/>
        </w:rPr>
        <w:lastRenderedPageBreak/>
        <w:t>If we do not obtain personal data from you, the source of the personal data is as follows:</w:t>
      </w:r>
      <w:r w:rsidR="005C5F93">
        <w:rPr>
          <w:rFonts w:ascii="Arial" w:hAnsi="Arial"/>
          <w:b/>
          <w:color w:val="263B97"/>
        </w:rPr>
        <w:t xml:space="preserve"> </w:t>
      </w:r>
    </w:p>
    <w:p w14:paraId="4CB25857" w14:textId="3B5AE7C4" w:rsidR="005C6CD7" w:rsidRPr="00784470" w:rsidRDefault="00B632F8" w:rsidP="000D6F8B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</w:rPr>
      </w:pPr>
      <w:r w:rsidRPr="00784470">
        <w:rPr>
          <w:rFonts w:ascii="Arial" w:hAnsi="Arial"/>
        </w:rPr>
        <w:t>We obtain the personal data of persons, whose personal data are listed in the documents, from senders of the documents</w:t>
      </w:r>
      <w:r w:rsidR="008D45AD" w:rsidRPr="00784470">
        <w:rPr>
          <w:rFonts w:ascii="Arial" w:hAnsi="Arial"/>
        </w:rPr>
        <w:t>,</w:t>
      </w:r>
      <w:r w:rsidRPr="00784470">
        <w:rPr>
          <w:rFonts w:ascii="Arial" w:hAnsi="Arial"/>
        </w:rPr>
        <w:t xml:space="preserve"> </w:t>
      </w:r>
      <w:r w:rsidR="008D45AD" w:rsidRPr="00784470">
        <w:rPr>
          <w:rFonts w:ascii="Arial" w:hAnsi="Arial"/>
        </w:rPr>
        <w:t xml:space="preserve">to which applies recording in </w:t>
      </w:r>
      <w:r w:rsidR="00784470">
        <w:rPr>
          <w:rFonts w:ascii="Arial" w:hAnsi="Arial"/>
        </w:rPr>
        <w:t xml:space="preserve">the registry records. </w:t>
      </w:r>
    </w:p>
    <w:p w14:paraId="70F3E2A3" w14:textId="1C4C7DD0" w:rsidR="00D31D79" w:rsidRPr="005B4FF8" w:rsidRDefault="00CD1628" w:rsidP="000D6F8B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 xml:space="preserve">To whom do we provide </w:t>
      </w:r>
      <w:r w:rsidR="007A73BF" w:rsidRPr="005B4FF8">
        <w:rPr>
          <w:rFonts w:ascii="Arial" w:hAnsi="Arial"/>
          <w:b/>
          <w:color w:val="263B97"/>
        </w:rPr>
        <w:t>personal data (so-called data recipient)?</w:t>
      </w:r>
      <w:r w:rsidR="005C5F93">
        <w:rPr>
          <w:rFonts w:ascii="Arial" w:hAnsi="Arial"/>
          <w:b/>
          <w:color w:val="263B97"/>
        </w:rPr>
        <w:t xml:space="preserve"> </w:t>
      </w:r>
    </w:p>
    <w:p w14:paraId="665E238A" w14:textId="21EA40AC" w:rsidR="00B632F8" w:rsidRPr="005B4FF8" w:rsidRDefault="00B632F8" w:rsidP="000D6F8B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</w:rPr>
      </w:pPr>
      <w:r w:rsidRPr="005B4FF8">
        <w:rPr>
          <w:rFonts w:ascii="Arial" w:hAnsi="Arial"/>
        </w:rPr>
        <w:t xml:space="preserve">Recipients of your </w:t>
      </w:r>
      <w:r w:rsidR="00E66AEB" w:rsidRPr="005B4FF8">
        <w:rPr>
          <w:rFonts w:ascii="Arial" w:hAnsi="Arial"/>
        </w:rPr>
        <w:t>personal</w:t>
      </w:r>
      <w:r w:rsidR="005D5EC9">
        <w:rPr>
          <w:rFonts w:ascii="Arial" w:hAnsi="Arial"/>
        </w:rPr>
        <w:t xml:space="preserve"> data are </w:t>
      </w:r>
      <w:r w:rsidR="006C5CCC" w:rsidRPr="006C5CCC">
        <w:rPr>
          <w:rFonts w:ascii="Arial" w:hAnsi="Arial"/>
        </w:rPr>
        <w:t>provider of reprographic and mailroom services</w:t>
      </w:r>
      <w:r w:rsidR="006C5CCC">
        <w:rPr>
          <w:rFonts w:ascii="Arial" w:hAnsi="Arial"/>
        </w:rPr>
        <w:t xml:space="preserve">, </w:t>
      </w:r>
      <w:r w:rsidRPr="005B4FF8">
        <w:rPr>
          <w:rFonts w:ascii="Arial" w:hAnsi="Arial"/>
        </w:rPr>
        <w:t>courier companies</w:t>
      </w:r>
      <w:r w:rsidR="006C5CCC">
        <w:rPr>
          <w:rFonts w:ascii="Arial" w:hAnsi="Arial"/>
        </w:rPr>
        <w:t xml:space="preserve">, </w:t>
      </w:r>
      <w:proofErr w:type="spellStart"/>
      <w:r w:rsidR="006B3B7C">
        <w:rPr>
          <w:rFonts w:ascii="Arial" w:hAnsi="Arial"/>
        </w:rPr>
        <w:t>Slovenská</w:t>
      </w:r>
      <w:proofErr w:type="spellEnd"/>
      <w:r w:rsidR="006B3B7C">
        <w:rPr>
          <w:rFonts w:ascii="Arial" w:hAnsi="Arial"/>
        </w:rPr>
        <w:t xml:space="preserve"> </w:t>
      </w:r>
      <w:proofErr w:type="spellStart"/>
      <w:r w:rsidR="006B3B7C">
        <w:rPr>
          <w:rFonts w:ascii="Arial" w:hAnsi="Arial"/>
        </w:rPr>
        <w:t>pošta</w:t>
      </w:r>
      <w:proofErr w:type="spellEnd"/>
      <w:r w:rsidR="006B3B7C">
        <w:rPr>
          <w:rFonts w:ascii="Arial" w:hAnsi="Arial"/>
        </w:rPr>
        <w:t xml:space="preserve">, </w:t>
      </w:r>
      <w:proofErr w:type="spellStart"/>
      <w:r w:rsidR="006B3B7C">
        <w:rPr>
          <w:rFonts w:ascii="Arial" w:hAnsi="Arial"/>
        </w:rPr>
        <w:t>a.s</w:t>
      </w:r>
      <w:proofErr w:type="spellEnd"/>
      <w:r w:rsidR="006B3B7C">
        <w:rPr>
          <w:rFonts w:ascii="Arial" w:hAnsi="Arial"/>
        </w:rPr>
        <w:t>.</w:t>
      </w:r>
      <w:r w:rsidRPr="005B4FF8">
        <w:rPr>
          <w:rFonts w:ascii="Arial" w:hAnsi="Arial"/>
        </w:rPr>
        <w:t>, supervisory authority, courts, law enforcement authorities, recipients</w:t>
      </w:r>
      <w:r w:rsidR="006C5CCC">
        <w:rPr>
          <w:rFonts w:ascii="Arial" w:hAnsi="Arial"/>
        </w:rPr>
        <w:t xml:space="preserve"> of mail and documents</w:t>
      </w:r>
      <w:r w:rsidRPr="005B4FF8">
        <w:rPr>
          <w:rFonts w:ascii="Arial" w:hAnsi="Arial"/>
        </w:rPr>
        <w:t>, company providing support to archive management</w:t>
      </w:r>
      <w:r w:rsidR="006B3B7C">
        <w:rPr>
          <w:rFonts w:ascii="Arial" w:hAnsi="Arial"/>
        </w:rPr>
        <w:t xml:space="preserve"> </w:t>
      </w:r>
      <w:r w:rsidR="006C5CCC" w:rsidRPr="006C5CCC">
        <w:rPr>
          <w:rFonts w:ascii="Arial" w:hAnsi="Arial"/>
        </w:rPr>
        <w:t>and company providing waste management services</w:t>
      </w:r>
      <w:r w:rsidRPr="005B4FF8">
        <w:rPr>
          <w:rFonts w:ascii="Arial" w:hAnsi="Arial"/>
        </w:rPr>
        <w:t xml:space="preserve">. </w:t>
      </w:r>
    </w:p>
    <w:p w14:paraId="5CC4B909" w14:textId="7CA71505" w:rsidR="004C7360" w:rsidRPr="005B4FF8" w:rsidRDefault="004C7360" w:rsidP="000D6F8B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 w:rsidRPr="005B4FF8">
        <w:rPr>
          <w:rFonts w:ascii="Arial" w:hAnsi="Arial"/>
          <w:b/>
          <w:color w:val="263B97"/>
        </w:rPr>
        <w:t>Does the processing of your personal data involve a transfer of your personal data to a third country or international organisation?</w:t>
      </w:r>
      <w:r w:rsidR="005C5F93">
        <w:rPr>
          <w:rFonts w:ascii="Arial" w:hAnsi="Arial"/>
          <w:b/>
          <w:color w:val="263B97"/>
        </w:rPr>
        <w:t xml:space="preserve"> </w:t>
      </w:r>
    </w:p>
    <w:p w14:paraId="01FB680A" w14:textId="62ACA35F" w:rsidR="004C7360" w:rsidRPr="005B4FF8" w:rsidRDefault="00E658F4" w:rsidP="000D6F8B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</w:rPr>
      </w:pPr>
      <w:r w:rsidRPr="005B4FF8">
        <w:rPr>
          <w:rFonts w:ascii="Arial" w:hAnsi="Arial"/>
        </w:rPr>
        <w:t xml:space="preserve">No </w:t>
      </w:r>
    </w:p>
    <w:p w14:paraId="24D2EBFA" w14:textId="00A0F07C" w:rsidR="00D31D79" w:rsidRPr="005B4FF8" w:rsidRDefault="00CD1628" w:rsidP="000D6F8B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 xml:space="preserve">How long do </w:t>
      </w:r>
      <w:proofErr w:type="gramStart"/>
      <w:r>
        <w:rPr>
          <w:rFonts w:ascii="Arial" w:hAnsi="Arial"/>
          <w:b/>
          <w:color w:val="263B97"/>
        </w:rPr>
        <w:t>we</w:t>
      </w:r>
      <w:proofErr w:type="gramEnd"/>
      <w:r>
        <w:rPr>
          <w:rFonts w:ascii="Arial" w:hAnsi="Arial"/>
          <w:b/>
          <w:color w:val="263B97"/>
        </w:rPr>
        <w:t xml:space="preserve"> process </w:t>
      </w:r>
      <w:r w:rsidR="00D31D79" w:rsidRPr="005B4FF8">
        <w:rPr>
          <w:rFonts w:ascii="Arial" w:hAnsi="Arial"/>
          <w:b/>
          <w:color w:val="263B97"/>
        </w:rPr>
        <w:t>personal data (so-called storage period)?</w:t>
      </w:r>
      <w:r w:rsidR="005C5F93">
        <w:rPr>
          <w:rFonts w:ascii="Arial" w:hAnsi="Arial"/>
          <w:b/>
          <w:color w:val="263B97"/>
        </w:rPr>
        <w:t xml:space="preserve"> </w:t>
      </w:r>
    </w:p>
    <w:p w14:paraId="13CF159E" w14:textId="77777777" w:rsidR="00E658F4" w:rsidRPr="005B4FF8" w:rsidRDefault="00E658F4" w:rsidP="000D6F8B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Cs/>
        </w:rPr>
      </w:pPr>
      <w:r w:rsidRPr="005B4FF8">
        <w:rPr>
          <w:rFonts w:ascii="Arial" w:hAnsi="Arial"/>
        </w:rPr>
        <w:t xml:space="preserve">Your personal data </w:t>
      </w:r>
      <w:proofErr w:type="gramStart"/>
      <w:r w:rsidRPr="005B4FF8">
        <w:rPr>
          <w:rFonts w:ascii="Arial" w:hAnsi="Arial"/>
        </w:rPr>
        <w:t>are processed</w:t>
      </w:r>
      <w:proofErr w:type="gramEnd"/>
      <w:r w:rsidRPr="005B4FF8">
        <w:rPr>
          <w:rFonts w:ascii="Arial" w:hAnsi="Arial"/>
        </w:rPr>
        <w:t xml:space="preserve"> for periods as follows </w:t>
      </w:r>
    </w:p>
    <w:p w14:paraId="4CB3E600" w14:textId="6E7E0B70" w:rsidR="00E658F4" w:rsidRPr="005B4FF8" w:rsidRDefault="00E658F4" w:rsidP="009132F4">
      <w:pPr>
        <w:pStyle w:val="Odsekzoznamu"/>
        <w:numPr>
          <w:ilvl w:val="0"/>
          <w:numId w:val="11"/>
        </w:numPr>
        <w:spacing w:before="100" w:beforeAutospacing="1" w:after="100" w:afterAutospacing="1" w:line="240" w:lineRule="auto"/>
        <w:ind w:left="709"/>
        <w:jc w:val="both"/>
        <w:rPr>
          <w:rFonts w:ascii="Arial" w:hAnsi="Arial" w:cs="Arial"/>
          <w:bCs/>
        </w:rPr>
      </w:pPr>
      <w:r w:rsidRPr="005B4FF8">
        <w:rPr>
          <w:rFonts w:ascii="Arial" w:hAnsi="Arial"/>
        </w:rPr>
        <w:t>Acceptance protocols of records and files – 3 years</w:t>
      </w:r>
      <w:r w:rsidR="005C5F93">
        <w:rPr>
          <w:rFonts w:ascii="Arial" w:hAnsi="Arial"/>
        </w:rPr>
        <w:t xml:space="preserve"> </w:t>
      </w:r>
    </w:p>
    <w:p w14:paraId="7DF06177" w14:textId="62BB1F1C" w:rsidR="00E658F4" w:rsidRPr="005B4FF8" w:rsidRDefault="00E658F4" w:rsidP="009132F4">
      <w:pPr>
        <w:pStyle w:val="Odsekzoznamu"/>
        <w:numPr>
          <w:ilvl w:val="0"/>
          <w:numId w:val="11"/>
        </w:numPr>
        <w:spacing w:before="100" w:beforeAutospacing="1" w:after="100" w:afterAutospacing="1" w:line="240" w:lineRule="auto"/>
        <w:ind w:left="709"/>
        <w:jc w:val="both"/>
        <w:rPr>
          <w:rFonts w:ascii="Arial" w:hAnsi="Arial" w:cs="Arial"/>
          <w:bCs/>
        </w:rPr>
      </w:pPr>
      <w:r w:rsidRPr="005B4FF8">
        <w:rPr>
          <w:rFonts w:ascii="Arial" w:hAnsi="Arial"/>
        </w:rPr>
        <w:t>Central filing room filing aids (postal submission sheet) – 5 years</w:t>
      </w:r>
      <w:r w:rsidR="005C5F93">
        <w:rPr>
          <w:rFonts w:ascii="Arial" w:hAnsi="Arial"/>
        </w:rPr>
        <w:t xml:space="preserve"> </w:t>
      </w:r>
    </w:p>
    <w:p w14:paraId="6DF9D1D5" w14:textId="47FC87E9" w:rsidR="00E658F4" w:rsidRPr="005B4FF8" w:rsidRDefault="00E658F4" w:rsidP="009132F4">
      <w:pPr>
        <w:pStyle w:val="Odsekzoznamu"/>
        <w:numPr>
          <w:ilvl w:val="0"/>
          <w:numId w:val="11"/>
        </w:numPr>
        <w:spacing w:before="100" w:beforeAutospacing="1" w:after="100" w:afterAutospacing="1" w:line="240" w:lineRule="auto"/>
        <w:ind w:left="709"/>
        <w:jc w:val="both"/>
        <w:rPr>
          <w:rFonts w:ascii="Arial" w:hAnsi="Arial" w:cs="Arial"/>
          <w:bCs/>
        </w:rPr>
      </w:pPr>
      <w:r w:rsidRPr="005B4FF8">
        <w:rPr>
          <w:rFonts w:ascii="Arial" w:hAnsi="Arial"/>
        </w:rPr>
        <w:t xml:space="preserve">Registry log book, minutes on file reconstruction – no time limit </w:t>
      </w:r>
    </w:p>
    <w:p w14:paraId="58DBFDB6" w14:textId="41E709AF" w:rsidR="00E658F4" w:rsidRPr="005B4FF8" w:rsidRDefault="00E658F4" w:rsidP="009132F4">
      <w:pPr>
        <w:pStyle w:val="Odsekzoznamu"/>
        <w:numPr>
          <w:ilvl w:val="0"/>
          <w:numId w:val="11"/>
        </w:numPr>
        <w:spacing w:before="100" w:beforeAutospacing="1" w:after="100" w:afterAutospacing="1" w:line="240" w:lineRule="auto"/>
        <w:ind w:left="709"/>
        <w:jc w:val="both"/>
        <w:rPr>
          <w:rFonts w:ascii="Arial" w:hAnsi="Arial" w:cs="Arial"/>
          <w:bCs/>
        </w:rPr>
      </w:pPr>
      <w:r w:rsidRPr="005B4FF8">
        <w:rPr>
          <w:rFonts w:ascii="Arial" w:hAnsi="Arial"/>
        </w:rPr>
        <w:t>Registration tools of the registry centre – 10 years</w:t>
      </w:r>
      <w:r w:rsidR="005C5F93">
        <w:rPr>
          <w:rFonts w:ascii="Arial" w:hAnsi="Arial"/>
        </w:rPr>
        <w:t xml:space="preserve"> </w:t>
      </w:r>
    </w:p>
    <w:p w14:paraId="38748949" w14:textId="4A43022A" w:rsidR="00E658F4" w:rsidRPr="005B4FF8" w:rsidRDefault="00E658F4" w:rsidP="009132F4">
      <w:pPr>
        <w:pStyle w:val="Odsekzoznamu"/>
        <w:numPr>
          <w:ilvl w:val="0"/>
          <w:numId w:val="11"/>
        </w:numPr>
        <w:spacing w:before="100" w:beforeAutospacing="1" w:after="100" w:afterAutospacing="1" w:line="240" w:lineRule="auto"/>
        <w:ind w:left="709"/>
        <w:jc w:val="both"/>
        <w:rPr>
          <w:rFonts w:ascii="Arial" w:hAnsi="Arial" w:cs="Arial"/>
          <w:bCs/>
        </w:rPr>
      </w:pPr>
      <w:r w:rsidRPr="005B4FF8">
        <w:rPr>
          <w:rFonts w:ascii="Arial" w:hAnsi="Arial"/>
        </w:rPr>
        <w:t>Decisions, protocols, permits, and records of public authorities, supervisory authorities – no time limit</w:t>
      </w:r>
      <w:r w:rsidR="005C5F93">
        <w:rPr>
          <w:rFonts w:ascii="Arial" w:hAnsi="Arial"/>
        </w:rPr>
        <w:t xml:space="preserve"> </w:t>
      </w:r>
    </w:p>
    <w:p w14:paraId="415C9A32" w14:textId="7AFB1E81" w:rsidR="00E658F4" w:rsidRPr="005B4FF8" w:rsidRDefault="00E658F4" w:rsidP="009132F4">
      <w:pPr>
        <w:pStyle w:val="Odsekzoznamu"/>
        <w:numPr>
          <w:ilvl w:val="0"/>
          <w:numId w:val="11"/>
        </w:numPr>
        <w:spacing w:before="100" w:beforeAutospacing="1" w:after="100" w:afterAutospacing="1" w:line="240" w:lineRule="auto"/>
        <w:ind w:left="709"/>
        <w:jc w:val="both"/>
        <w:rPr>
          <w:rFonts w:ascii="Arial" w:hAnsi="Arial" w:cs="Arial"/>
          <w:bCs/>
        </w:rPr>
      </w:pPr>
      <w:r w:rsidRPr="005B4FF8">
        <w:rPr>
          <w:rFonts w:ascii="Arial" w:hAnsi="Arial"/>
        </w:rPr>
        <w:t>Communication with public authorities, supervisory authorities – 10 years</w:t>
      </w:r>
    </w:p>
    <w:p w14:paraId="4F9C0881" w14:textId="186F3058" w:rsidR="00E658F4" w:rsidRPr="005B4FF8" w:rsidRDefault="00E658F4" w:rsidP="009132F4">
      <w:pPr>
        <w:pStyle w:val="Odsekzoznamu"/>
        <w:numPr>
          <w:ilvl w:val="0"/>
          <w:numId w:val="11"/>
        </w:numPr>
        <w:spacing w:before="100" w:beforeAutospacing="1" w:after="100" w:afterAutospacing="1" w:line="240" w:lineRule="auto"/>
        <w:ind w:left="709"/>
        <w:jc w:val="both"/>
        <w:rPr>
          <w:rFonts w:ascii="Arial" w:hAnsi="Arial" w:cs="Arial"/>
          <w:bCs/>
        </w:rPr>
      </w:pPr>
      <w:r w:rsidRPr="005B4FF8">
        <w:rPr>
          <w:rFonts w:ascii="Arial" w:hAnsi="Arial"/>
        </w:rPr>
        <w:t>Litigations – 10 years</w:t>
      </w:r>
      <w:r w:rsidR="005C5F93">
        <w:rPr>
          <w:rFonts w:ascii="Arial" w:hAnsi="Arial"/>
        </w:rPr>
        <w:t xml:space="preserve"> </w:t>
      </w:r>
    </w:p>
    <w:p w14:paraId="65C6ABC1" w14:textId="001FA7B1" w:rsidR="00E658F4" w:rsidRPr="005B4FF8" w:rsidRDefault="00E658F4" w:rsidP="009132F4">
      <w:pPr>
        <w:pStyle w:val="Odsekzoznamu"/>
        <w:numPr>
          <w:ilvl w:val="0"/>
          <w:numId w:val="11"/>
        </w:numPr>
        <w:spacing w:before="100" w:beforeAutospacing="1" w:after="100" w:afterAutospacing="1" w:line="240" w:lineRule="auto"/>
        <w:ind w:left="709"/>
        <w:jc w:val="both"/>
        <w:rPr>
          <w:rFonts w:ascii="Arial" w:hAnsi="Arial" w:cs="Arial"/>
          <w:bCs/>
        </w:rPr>
      </w:pPr>
      <w:r w:rsidRPr="005B4FF8">
        <w:rPr>
          <w:rFonts w:ascii="Arial" w:hAnsi="Arial"/>
        </w:rPr>
        <w:t>Transfer of assets and right of ownership – no time limit</w:t>
      </w:r>
    </w:p>
    <w:p w14:paraId="2549D41B" w14:textId="0F3A6678" w:rsidR="00E658F4" w:rsidRPr="005B4FF8" w:rsidRDefault="00E658F4" w:rsidP="009132F4">
      <w:pPr>
        <w:pStyle w:val="Odsekzoznamu"/>
        <w:numPr>
          <w:ilvl w:val="0"/>
          <w:numId w:val="11"/>
        </w:numPr>
        <w:spacing w:before="100" w:beforeAutospacing="1" w:after="100" w:afterAutospacing="1" w:line="240" w:lineRule="auto"/>
        <w:ind w:left="709"/>
        <w:jc w:val="both"/>
        <w:rPr>
          <w:rFonts w:ascii="Arial" w:hAnsi="Arial" w:cs="Arial"/>
          <w:bCs/>
        </w:rPr>
      </w:pPr>
      <w:r w:rsidRPr="005B4FF8">
        <w:rPr>
          <w:rFonts w:ascii="Arial" w:hAnsi="Arial"/>
        </w:rPr>
        <w:t>Personal file of an employee or employee with temporary contract – 70 y</w:t>
      </w:r>
      <w:r w:rsidR="00784470">
        <w:rPr>
          <w:rFonts w:ascii="Arial" w:hAnsi="Arial"/>
        </w:rPr>
        <w:t>ears since their date of birth</w:t>
      </w:r>
    </w:p>
    <w:p w14:paraId="6143BC78" w14:textId="7718FD13" w:rsidR="00E658F4" w:rsidRPr="005B4FF8" w:rsidRDefault="00E658F4" w:rsidP="009132F4">
      <w:pPr>
        <w:pStyle w:val="Odsekzoznamu"/>
        <w:numPr>
          <w:ilvl w:val="0"/>
          <w:numId w:val="11"/>
        </w:numPr>
        <w:spacing w:before="100" w:beforeAutospacing="1" w:after="100" w:afterAutospacing="1" w:line="240" w:lineRule="auto"/>
        <w:ind w:left="709"/>
        <w:jc w:val="both"/>
        <w:rPr>
          <w:rFonts w:ascii="Arial" w:hAnsi="Arial" w:cs="Arial"/>
          <w:bCs/>
        </w:rPr>
      </w:pPr>
      <w:r w:rsidRPr="005B4FF8">
        <w:rPr>
          <w:rFonts w:ascii="Arial" w:hAnsi="Arial"/>
        </w:rPr>
        <w:t>Personal file of general director and</w:t>
      </w:r>
      <w:r w:rsidR="00784470">
        <w:rPr>
          <w:rFonts w:ascii="Arial" w:hAnsi="Arial"/>
        </w:rPr>
        <w:t xml:space="preserve"> plant directors – no time limit</w:t>
      </w:r>
    </w:p>
    <w:p w14:paraId="4AB38CF8" w14:textId="13AFC3CD" w:rsidR="00E23A1A" w:rsidRPr="00784470" w:rsidRDefault="001F2D81" w:rsidP="000D6F8B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</w:rPr>
      </w:pPr>
      <w:r w:rsidRPr="00784470">
        <w:rPr>
          <w:rFonts w:ascii="Arial" w:hAnsi="Arial"/>
        </w:rPr>
        <w:t xml:space="preserve">Personal data storage period </w:t>
      </w:r>
      <w:proofErr w:type="gramStart"/>
      <w:r w:rsidRPr="00784470">
        <w:rPr>
          <w:rFonts w:ascii="Arial" w:hAnsi="Arial"/>
        </w:rPr>
        <w:t>is defined</w:t>
      </w:r>
      <w:proofErr w:type="gramEnd"/>
      <w:r w:rsidRPr="00784470">
        <w:rPr>
          <w:rFonts w:ascii="Arial" w:hAnsi="Arial"/>
        </w:rPr>
        <w:t xml:space="preserve"> in compliance with the registry plan approved by the Ministry of Interior of the Slovak Republic and Slovak National Archives.</w:t>
      </w:r>
      <w:r w:rsidR="005C5F93" w:rsidRPr="00784470">
        <w:rPr>
          <w:rFonts w:ascii="Arial" w:hAnsi="Arial"/>
        </w:rPr>
        <w:t xml:space="preserve"> </w:t>
      </w:r>
    </w:p>
    <w:p w14:paraId="6533EAF2" w14:textId="58F7468B" w:rsidR="007D0453" w:rsidRPr="005B4FF8" w:rsidRDefault="007D0453" w:rsidP="000D6F8B">
      <w:pPr>
        <w:ind w:firstLine="708"/>
        <w:jc w:val="both"/>
        <w:rPr>
          <w:rFonts w:ascii="Arial" w:hAnsi="Arial" w:cs="Arial"/>
          <w:b/>
          <w:color w:val="263B97"/>
        </w:rPr>
      </w:pPr>
      <w:r w:rsidRPr="005B4FF8">
        <w:rPr>
          <w:rFonts w:ascii="Arial" w:hAnsi="Arial"/>
          <w:b/>
          <w:color w:val="263B97"/>
        </w:rPr>
        <w:t>What are your rights as a data subject?</w:t>
      </w:r>
      <w:r w:rsidR="005C5F93">
        <w:rPr>
          <w:rFonts w:ascii="Arial" w:hAnsi="Arial"/>
          <w:b/>
          <w:color w:val="263B97"/>
        </w:rPr>
        <w:t xml:space="preserve"> </w:t>
      </w:r>
    </w:p>
    <w:p w14:paraId="13C9327D" w14:textId="215A2FBE" w:rsidR="007D0453" w:rsidRPr="005B4FF8" w:rsidRDefault="007D0453" w:rsidP="000D6F8B">
      <w:pPr>
        <w:ind w:firstLine="708"/>
        <w:jc w:val="both"/>
        <w:rPr>
          <w:rFonts w:ascii="Arial" w:hAnsi="Arial" w:cs="Arial"/>
        </w:rPr>
      </w:pPr>
      <w:r w:rsidRPr="005B4FF8">
        <w:rPr>
          <w:rFonts w:ascii="Arial" w:hAnsi="Arial"/>
        </w:rPr>
        <w:t>As a data subject, you have the following rights:</w:t>
      </w:r>
      <w:r w:rsidR="005C5F93">
        <w:rPr>
          <w:rFonts w:ascii="Arial" w:hAnsi="Arial"/>
        </w:rPr>
        <w:t xml:space="preserve"> </w:t>
      </w:r>
    </w:p>
    <w:p w14:paraId="24BABA8A" w14:textId="1BE65F6C" w:rsidR="0060327A" w:rsidRPr="005B4FF8" w:rsidRDefault="0060327A" w:rsidP="000D6F8B">
      <w:pPr>
        <w:spacing w:after="150" w:line="240" w:lineRule="auto"/>
        <w:ind w:left="708"/>
        <w:jc w:val="both"/>
        <w:rPr>
          <w:rFonts w:ascii="Arial" w:hAnsi="Arial" w:cs="Arial"/>
        </w:rPr>
      </w:pPr>
      <w:r w:rsidRPr="005B4FF8">
        <w:rPr>
          <w:rFonts w:ascii="Arial" w:hAnsi="Arial"/>
        </w:rPr>
        <w:t>In case of a legal obligation:</w:t>
      </w:r>
      <w:r w:rsidR="005C5F93">
        <w:rPr>
          <w:rFonts w:ascii="Arial" w:hAnsi="Arial"/>
        </w:rPr>
        <w:t xml:space="preserve"> </w:t>
      </w:r>
    </w:p>
    <w:p w14:paraId="2A92FB07" w14:textId="26BB7D2A" w:rsidR="0060327A" w:rsidRPr="005B4FF8" w:rsidRDefault="0060327A" w:rsidP="009132F4">
      <w:pPr>
        <w:pStyle w:val="Odsekzoznamu"/>
        <w:numPr>
          <w:ilvl w:val="0"/>
          <w:numId w:val="12"/>
        </w:numPr>
        <w:spacing w:after="150" w:line="240" w:lineRule="auto"/>
        <w:ind w:left="709"/>
        <w:jc w:val="both"/>
        <w:rPr>
          <w:rFonts w:ascii="Arial" w:hAnsi="Arial" w:cs="Arial"/>
        </w:rPr>
      </w:pPr>
      <w:r w:rsidRPr="005B4FF8">
        <w:rPr>
          <w:rFonts w:ascii="Arial" w:hAnsi="Arial"/>
        </w:rPr>
        <w:t xml:space="preserve">the right of access, </w:t>
      </w:r>
    </w:p>
    <w:p w14:paraId="04646C44" w14:textId="77777777" w:rsidR="0060327A" w:rsidRPr="005B4FF8" w:rsidRDefault="0060327A" w:rsidP="009132F4">
      <w:pPr>
        <w:pStyle w:val="Odsekzoznamu"/>
        <w:numPr>
          <w:ilvl w:val="0"/>
          <w:numId w:val="12"/>
        </w:numPr>
        <w:spacing w:after="150" w:line="240" w:lineRule="auto"/>
        <w:ind w:left="709"/>
        <w:jc w:val="both"/>
        <w:rPr>
          <w:rFonts w:ascii="Arial" w:hAnsi="Arial" w:cs="Arial"/>
        </w:rPr>
      </w:pPr>
      <w:r w:rsidRPr="005B4FF8">
        <w:rPr>
          <w:rFonts w:ascii="Arial" w:hAnsi="Arial"/>
        </w:rPr>
        <w:t xml:space="preserve">the right to rectification, </w:t>
      </w:r>
    </w:p>
    <w:p w14:paraId="4FF74185" w14:textId="77777777" w:rsidR="0060327A" w:rsidRPr="005B4FF8" w:rsidRDefault="0060327A" w:rsidP="009132F4">
      <w:pPr>
        <w:pStyle w:val="Odsekzoznamu"/>
        <w:numPr>
          <w:ilvl w:val="0"/>
          <w:numId w:val="12"/>
        </w:numPr>
        <w:spacing w:after="150" w:line="240" w:lineRule="auto"/>
        <w:ind w:left="709"/>
        <w:jc w:val="both"/>
        <w:rPr>
          <w:rFonts w:ascii="Arial" w:hAnsi="Arial" w:cs="Arial"/>
        </w:rPr>
      </w:pPr>
      <w:r w:rsidRPr="005B4FF8">
        <w:rPr>
          <w:rFonts w:ascii="Arial" w:hAnsi="Arial"/>
        </w:rPr>
        <w:t xml:space="preserve">the right to erasure (‘right to be forgotten’), </w:t>
      </w:r>
    </w:p>
    <w:p w14:paraId="3A98F8FD" w14:textId="6FE76C14" w:rsidR="0060327A" w:rsidRPr="005B4FF8" w:rsidRDefault="0060327A" w:rsidP="009132F4">
      <w:pPr>
        <w:pStyle w:val="Odsekzoznamu"/>
        <w:numPr>
          <w:ilvl w:val="0"/>
          <w:numId w:val="12"/>
        </w:numPr>
        <w:spacing w:after="150" w:line="240" w:lineRule="auto"/>
        <w:ind w:left="709"/>
        <w:jc w:val="both"/>
        <w:rPr>
          <w:rFonts w:ascii="Arial" w:hAnsi="Arial" w:cs="Arial"/>
        </w:rPr>
      </w:pPr>
      <w:r w:rsidRPr="005B4FF8">
        <w:rPr>
          <w:rFonts w:ascii="Arial" w:hAnsi="Arial"/>
        </w:rPr>
        <w:t>the right to restriction of personal data processing,</w:t>
      </w:r>
      <w:r w:rsidR="005C5F93">
        <w:rPr>
          <w:rFonts w:ascii="Arial" w:hAnsi="Arial"/>
        </w:rPr>
        <w:t xml:space="preserve"> </w:t>
      </w:r>
    </w:p>
    <w:p w14:paraId="74043E96" w14:textId="7E2F1039" w:rsidR="0060327A" w:rsidRPr="005B4FF8" w:rsidRDefault="0060327A" w:rsidP="009132F4">
      <w:pPr>
        <w:pStyle w:val="Odsekzoznamu"/>
        <w:numPr>
          <w:ilvl w:val="0"/>
          <w:numId w:val="12"/>
        </w:numPr>
        <w:spacing w:after="150" w:line="240" w:lineRule="auto"/>
        <w:ind w:left="709"/>
        <w:jc w:val="both"/>
        <w:rPr>
          <w:rFonts w:ascii="Arial" w:hAnsi="Arial" w:cs="Arial"/>
        </w:rPr>
      </w:pPr>
      <w:proofErr w:type="gramStart"/>
      <w:r w:rsidRPr="005B4FF8">
        <w:rPr>
          <w:rFonts w:ascii="Arial" w:hAnsi="Arial"/>
        </w:rPr>
        <w:t>the</w:t>
      </w:r>
      <w:proofErr w:type="gramEnd"/>
      <w:r w:rsidRPr="005B4FF8">
        <w:rPr>
          <w:rFonts w:ascii="Arial" w:hAnsi="Arial"/>
        </w:rPr>
        <w:t xml:space="preserve"> right to lodge a complai</w:t>
      </w:r>
      <w:r w:rsidR="00784470">
        <w:rPr>
          <w:rFonts w:ascii="Arial" w:hAnsi="Arial"/>
        </w:rPr>
        <w:t>nt with a supervisory authority.</w:t>
      </w:r>
    </w:p>
    <w:p w14:paraId="332DE1D9" w14:textId="77777777" w:rsidR="0060327A" w:rsidRPr="005B4FF8" w:rsidRDefault="0060327A" w:rsidP="000D6F8B">
      <w:pPr>
        <w:spacing w:after="150" w:line="240" w:lineRule="auto"/>
        <w:ind w:left="708"/>
        <w:jc w:val="both"/>
        <w:rPr>
          <w:rFonts w:ascii="Arial" w:hAnsi="Arial" w:cs="Arial"/>
        </w:rPr>
      </w:pPr>
      <w:r w:rsidRPr="005B4FF8">
        <w:rPr>
          <w:rFonts w:ascii="Arial" w:hAnsi="Arial"/>
        </w:rPr>
        <w:lastRenderedPageBreak/>
        <w:t>In case of a legitimate interest:</w:t>
      </w:r>
    </w:p>
    <w:p w14:paraId="54FED7F3" w14:textId="77777777" w:rsidR="0060327A" w:rsidRPr="005B4FF8" w:rsidRDefault="0060327A" w:rsidP="009132F4">
      <w:pPr>
        <w:pStyle w:val="Odsekzoznamu"/>
        <w:numPr>
          <w:ilvl w:val="0"/>
          <w:numId w:val="13"/>
        </w:numPr>
        <w:spacing w:after="150" w:line="240" w:lineRule="auto"/>
        <w:ind w:left="709"/>
        <w:jc w:val="both"/>
        <w:rPr>
          <w:rFonts w:ascii="Arial" w:hAnsi="Arial" w:cs="Arial"/>
        </w:rPr>
      </w:pPr>
      <w:r w:rsidRPr="005B4FF8">
        <w:rPr>
          <w:rFonts w:ascii="Arial" w:hAnsi="Arial"/>
        </w:rPr>
        <w:t xml:space="preserve">the right to access, </w:t>
      </w:r>
    </w:p>
    <w:p w14:paraId="497499DC" w14:textId="77777777" w:rsidR="0060327A" w:rsidRPr="005B4FF8" w:rsidRDefault="0060327A" w:rsidP="009132F4">
      <w:pPr>
        <w:pStyle w:val="Odsekzoznamu"/>
        <w:numPr>
          <w:ilvl w:val="0"/>
          <w:numId w:val="13"/>
        </w:numPr>
        <w:spacing w:after="150" w:line="240" w:lineRule="auto"/>
        <w:ind w:left="709"/>
        <w:jc w:val="both"/>
        <w:rPr>
          <w:rFonts w:ascii="Arial" w:hAnsi="Arial" w:cs="Arial"/>
        </w:rPr>
      </w:pPr>
      <w:r w:rsidRPr="005B4FF8">
        <w:rPr>
          <w:rFonts w:ascii="Arial" w:hAnsi="Arial"/>
        </w:rPr>
        <w:t xml:space="preserve">the right to rectification, </w:t>
      </w:r>
    </w:p>
    <w:p w14:paraId="22826C13" w14:textId="77777777" w:rsidR="0060327A" w:rsidRPr="005B4FF8" w:rsidRDefault="0060327A" w:rsidP="009132F4">
      <w:pPr>
        <w:pStyle w:val="Odsekzoznamu"/>
        <w:numPr>
          <w:ilvl w:val="0"/>
          <w:numId w:val="13"/>
        </w:numPr>
        <w:spacing w:after="150" w:line="240" w:lineRule="auto"/>
        <w:ind w:left="709"/>
        <w:jc w:val="both"/>
        <w:rPr>
          <w:rFonts w:ascii="Arial" w:hAnsi="Arial" w:cs="Arial"/>
        </w:rPr>
      </w:pPr>
      <w:r w:rsidRPr="005B4FF8">
        <w:rPr>
          <w:rFonts w:ascii="Arial" w:hAnsi="Arial"/>
        </w:rPr>
        <w:t xml:space="preserve">the right to erasure (‘right to be forgotten’), </w:t>
      </w:r>
    </w:p>
    <w:p w14:paraId="34345337" w14:textId="16C5EF8E" w:rsidR="0060327A" w:rsidRPr="005B4FF8" w:rsidRDefault="0060327A" w:rsidP="009132F4">
      <w:pPr>
        <w:pStyle w:val="Odsekzoznamu"/>
        <w:numPr>
          <w:ilvl w:val="0"/>
          <w:numId w:val="13"/>
        </w:numPr>
        <w:spacing w:after="150" w:line="240" w:lineRule="auto"/>
        <w:ind w:left="709"/>
        <w:jc w:val="both"/>
        <w:rPr>
          <w:rFonts w:ascii="Arial" w:hAnsi="Arial" w:cs="Arial"/>
        </w:rPr>
      </w:pPr>
      <w:r w:rsidRPr="005B4FF8">
        <w:rPr>
          <w:rFonts w:ascii="Arial" w:hAnsi="Arial"/>
        </w:rPr>
        <w:t>the right to restriction of personal data processing,</w:t>
      </w:r>
      <w:r w:rsidR="005C5F93">
        <w:rPr>
          <w:rFonts w:ascii="Arial" w:hAnsi="Arial"/>
        </w:rPr>
        <w:t xml:space="preserve"> </w:t>
      </w:r>
    </w:p>
    <w:p w14:paraId="3C744431" w14:textId="77777777" w:rsidR="0060327A" w:rsidRPr="005B4FF8" w:rsidRDefault="0060327A" w:rsidP="009132F4">
      <w:pPr>
        <w:pStyle w:val="Odsekzoznamu"/>
        <w:numPr>
          <w:ilvl w:val="0"/>
          <w:numId w:val="13"/>
        </w:numPr>
        <w:spacing w:after="150" w:line="240" w:lineRule="auto"/>
        <w:ind w:left="709"/>
        <w:jc w:val="both"/>
        <w:rPr>
          <w:rFonts w:ascii="Arial" w:hAnsi="Arial" w:cs="Arial"/>
        </w:rPr>
      </w:pPr>
      <w:r w:rsidRPr="005B4FF8">
        <w:rPr>
          <w:rFonts w:ascii="Arial" w:hAnsi="Arial"/>
          <w:b/>
        </w:rPr>
        <w:t>the right to object,</w:t>
      </w:r>
      <w:r w:rsidRPr="005B4FF8">
        <w:rPr>
          <w:rFonts w:ascii="Arial" w:hAnsi="Arial"/>
        </w:rPr>
        <w:t xml:space="preserve"> </w:t>
      </w:r>
    </w:p>
    <w:p w14:paraId="28A2A075" w14:textId="5099D98A" w:rsidR="007D0453" w:rsidRPr="005B4FF8" w:rsidRDefault="0060327A" w:rsidP="009132F4">
      <w:pPr>
        <w:pStyle w:val="Odsekzoznamu"/>
        <w:numPr>
          <w:ilvl w:val="0"/>
          <w:numId w:val="13"/>
        </w:numPr>
        <w:spacing w:after="150" w:line="240" w:lineRule="auto"/>
        <w:ind w:left="709"/>
        <w:jc w:val="both"/>
        <w:rPr>
          <w:rFonts w:ascii="Arial" w:hAnsi="Arial" w:cs="Arial"/>
        </w:rPr>
      </w:pPr>
      <w:proofErr w:type="gramStart"/>
      <w:r w:rsidRPr="005B4FF8">
        <w:rPr>
          <w:rFonts w:ascii="Arial" w:hAnsi="Arial"/>
        </w:rPr>
        <w:t>the</w:t>
      </w:r>
      <w:proofErr w:type="gramEnd"/>
      <w:r w:rsidRPr="005B4FF8">
        <w:rPr>
          <w:rFonts w:ascii="Arial" w:hAnsi="Arial"/>
        </w:rPr>
        <w:t xml:space="preserve"> right to lodge a complaint with a supervisory aut</w:t>
      </w:r>
      <w:r w:rsidR="00784470">
        <w:rPr>
          <w:rFonts w:ascii="Arial" w:hAnsi="Arial"/>
        </w:rPr>
        <w:t>hority.</w:t>
      </w:r>
    </w:p>
    <w:p w14:paraId="01F26114" w14:textId="59987E8A" w:rsidR="007D0453" w:rsidRPr="005B4FF8" w:rsidRDefault="007D0453" w:rsidP="000D6F8B">
      <w:pPr>
        <w:spacing w:after="150" w:line="240" w:lineRule="auto"/>
        <w:ind w:firstLine="708"/>
        <w:jc w:val="both"/>
        <w:rPr>
          <w:rFonts w:ascii="Arial" w:eastAsia="Times New Roman" w:hAnsi="Arial" w:cs="Arial"/>
          <w:color w:val="2D2D2D"/>
        </w:rPr>
      </w:pPr>
      <w:r w:rsidRPr="00784470">
        <w:rPr>
          <w:rFonts w:ascii="Arial" w:hAnsi="Arial"/>
        </w:rPr>
        <w:t>Current contact details of the Office for Personal Data Protection of the Slovak Republic and further instructions for lodging such a compliant are provided on the website of the office</w:t>
      </w:r>
      <w:r w:rsidRPr="00784470">
        <w:t xml:space="preserve"> </w:t>
      </w:r>
      <w:hyperlink r:id="rId11" w:history="1">
        <w:r w:rsidRPr="005B4FF8">
          <w:rPr>
            <w:rStyle w:val="Hypertextovprepojenie"/>
            <w:rFonts w:ascii="Arial" w:hAnsi="Arial"/>
            <w:color w:val="auto"/>
          </w:rPr>
          <w:t>www.dataprotection.gov.sk</w:t>
        </w:r>
      </w:hyperlink>
      <w:r w:rsidRPr="005B4FF8">
        <w:rPr>
          <w:rStyle w:val="Hypertextovprepojenie"/>
          <w:rFonts w:ascii="Arial" w:hAnsi="Arial"/>
          <w:color w:val="auto"/>
        </w:rPr>
        <w:t>.</w:t>
      </w:r>
      <w:r w:rsidR="005C5F93">
        <w:rPr>
          <w:rStyle w:val="Hypertextovprepojenie"/>
          <w:rFonts w:ascii="Arial" w:hAnsi="Arial"/>
          <w:color w:val="auto"/>
        </w:rPr>
        <w:t xml:space="preserve"> </w:t>
      </w:r>
    </w:p>
    <w:p w14:paraId="4A82F510" w14:textId="0D94DB26" w:rsidR="007D0453" w:rsidRPr="005B4FF8" w:rsidRDefault="007D0453" w:rsidP="000D6F8B">
      <w:pPr>
        <w:ind w:firstLine="708"/>
        <w:jc w:val="both"/>
        <w:rPr>
          <w:rFonts w:ascii="Arial" w:eastAsia="Times New Roman" w:hAnsi="Arial" w:cs="Arial"/>
          <w:color w:val="2D2D2D"/>
        </w:rPr>
      </w:pPr>
      <w:r w:rsidRPr="00784470">
        <w:rPr>
          <w:rFonts w:ascii="Arial" w:hAnsi="Arial"/>
        </w:rPr>
        <w:t xml:space="preserve">Further information on the scope of the above rights </w:t>
      </w:r>
      <w:proofErr w:type="gramStart"/>
      <w:r w:rsidRPr="00784470">
        <w:rPr>
          <w:rFonts w:ascii="Arial" w:hAnsi="Arial"/>
        </w:rPr>
        <w:t>is provided</w:t>
      </w:r>
      <w:proofErr w:type="gramEnd"/>
      <w:r w:rsidRPr="00784470">
        <w:rPr>
          <w:rFonts w:ascii="Arial" w:hAnsi="Arial"/>
        </w:rPr>
        <w:t xml:space="preserve"> on the Company’s website</w:t>
      </w:r>
      <w:r w:rsidRPr="005B4FF8">
        <w:rPr>
          <w:rFonts w:ascii="Arial" w:hAnsi="Arial"/>
          <w:color w:val="2D2D2D"/>
        </w:rPr>
        <w:t xml:space="preserve">: </w:t>
      </w:r>
      <w:hyperlink r:id="rId12" w:history="1">
        <w:r w:rsidRPr="005B4FF8">
          <w:rPr>
            <w:rFonts w:ascii="Arial" w:hAnsi="Arial"/>
            <w:u w:val="single"/>
          </w:rPr>
          <w:t>www.seas.sk/gdpr</w:t>
        </w:r>
      </w:hyperlink>
      <w:r w:rsidRPr="005B4FF8">
        <w:rPr>
          <w:rFonts w:ascii="Arial" w:hAnsi="Arial"/>
          <w:color w:val="2D2D2D"/>
        </w:rPr>
        <w:t>.</w:t>
      </w:r>
      <w:r w:rsidR="005C5F93">
        <w:rPr>
          <w:rFonts w:ascii="Arial" w:hAnsi="Arial"/>
          <w:color w:val="2D2D2D"/>
        </w:rPr>
        <w:t xml:space="preserve"> </w:t>
      </w:r>
    </w:p>
    <w:p w14:paraId="40DC9D99" w14:textId="60227B84" w:rsidR="003D1F01" w:rsidRPr="00784470" w:rsidRDefault="003D1F01" w:rsidP="00784470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 w:rsidRPr="005B4FF8">
        <w:rPr>
          <w:rFonts w:ascii="Arial" w:hAnsi="Arial"/>
          <w:b/>
          <w:color w:val="263B97"/>
        </w:rPr>
        <w:t>How to exercise your rights in the Company:</w:t>
      </w:r>
      <w:r w:rsidR="005C5F93">
        <w:rPr>
          <w:rFonts w:ascii="Arial" w:hAnsi="Arial"/>
          <w:b/>
          <w:color w:val="263B97"/>
        </w:rPr>
        <w:t xml:space="preserve"> </w:t>
      </w:r>
    </w:p>
    <w:p w14:paraId="250549B2" w14:textId="25E95CB5" w:rsidR="003D1F01" w:rsidRPr="00784470" w:rsidRDefault="003D1F01" w:rsidP="000D6F8B">
      <w:pPr>
        <w:ind w:firstLine="708"/>
        <w:jc w:val="both"/>
        <w:rPr>
          <w:rFonts w:ascii="Arial" w:hAnsi="Arial" w:cs="Arial"/>
          <w:b/>
        </w:rPr>
      </w:pPr>
      <w:r w:rsidRPr="005B4FF8">
        <w:rPr>
          <w:rFonts w:ascii="Arial" w:hAnsi="Arial"/>
        </w:rPr>
        <w:t xml:space="preserve">You can exercise your rights in our Company at any </w:t>
      </w:r>
      <w:r w:rsidRPr="00784470">
        <w:rPr>
          <w:rFonts w:ascii="Arial" w:hAnsi="Arial"/>
        </w:rPr>
        <w:t>time in the following ways:</w:t>
      </w:r>
      <w:r w:rsidR="005C5F93" w:rsidRPr="00784470">
        <w:rPr>
          <w:rFonts w:ascii="Arial" w:hAnsi="Arial"/>
        </w:rPr>
        <w:t xml:space="preserve"> </w:t>
      </w:r>
    </w:p>
    <w:p w14:paraId="2DFC9FEC" w14:textId="77777777" w:rsidR="000E3DCD" w:rsidRPr="00257084" w:rsidRDefault="000E3DCD" w:rsidP="009132F4">
      <w:pPr>
        <w:pStyle w:val="Odsekzoznamu"/>
        <w:numPr>
          <w:ilvl w:val="0"/>
          <w:numId w:val="8"/>
        </w:numPr>
        <w:spacing w:after="60" w:line="240" w:lineRule="auto"/>
        <w:ind w:left="709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/>
        </w:rPr>
        <w:t>in p</w:t>
      </w:r>
      <w:bookmarkStart w:id="0" w:name="_GoBack"/>
      <w:bookmarkEnd w:id="0"/>
      <w:r>
        <w:rPr>
          <w:rFonts w:ascii="Arial" w:hAnsi="Arial"/>
        </w:rPr>
        <w:t xml:space="preserve">erson, in the Company </w:t>
      </w:r>
      <w:hyperlink r:id="rId13" w:history="1">
        <w:r w:rsidRPr="005D047D">
          <w:rPr>
            <w:rStyle w:val="Hypertextovprepojenie"/>
            <w:rFonts w:ascii="Arial" w:hAnsi="Arial"/>
          </w:rPr>
          <w:t>headquarters</w:t>
        </w:r>
      </w:hyperlink>
      <w:r>
        <w:rPr>
          <w:rFonts w:ascii="Arial" w:hAnsi="Arial"/>
        </w:rPr>
        <w:t xml:space="preserve">; </w:t>
      </w:r>
    </w:p>
    <w:p w14:paraId="0C7C929B" w14:textId="4F8FE930" w:rsidR="003D1F01" w:rsidRPr="005B4FF8" w:rsidRDefault="000E3DCD" w:rsidP="009132F4">
      <w:pPr>
        <w:pStyle w:val="Odsekzoznamu"/>
        <w:numPr>
          <w:ilvl w:val="0"/>
          <w:numId w:val="8"/>
        </w:numPr>
        <w:spacing w:after="60" w:line="240" w:lineRule="auto"/>
        <w:ind w:left="709" w:hanging="357"/>
        <w:contextualSpacing w:val="0"/>
        <w:jc w:val="both"/>
        <w:rPr>
          <w:rFonts w:ascii="Arial" w:hAnsi="Arial" w:cs="Arial"/>
        </w:rPr>
      </w:pPr>
      <w:r w:rsidRPr="00257084">
        <w:rPr>
          <w:rFonts w:ascii="Arial" w:hAnsi="Arial"/>
        </w:rPr>
        <w:t xml:space="preserve">in writing, by sending the request in question to the </w:t>
      </w:r>
      <w:hyperlink r:id="rId14" w:history="1">
        <w:r w:rsidRPr="00257084">
          <w:rPr>
            <w:rStyle w:val="Hypertextovprepojenie"/>
            <w:rFonts w:ascii="Arial" w:hAnsi="Arial"/>
          </w:rPr>
          <w:t>Company’s address</w:t>
        </w:r>
      </w:hyperlink>
      <w:r w:rsidRPr="00257084">
        <w:rPr>
          <w:rFonts w:ascii="Arial" w:hAnsi="Arial"/>
        </w:rPr>
        <w:t>;</w:t>
      </w:r>
      <w:r w:rsidR="003D1F01" w:rsidRPr="005B4FF8">
        <w:rPr>
          <w:rFonts w:ascii="Arial" w:hAnsi="Arial"/>
        </w:rPr>
        <w:t xml:space="preserve"> </w:t>
      </w:r>
    </w:p>
    <w:p w14:paraId="6DD7D6E8" w14:textId="049658DC" w:rsidR="003D1F01" w:rsidRPr="005B4FF8" w:rsidRDefault="003D1F01" w:rsidP="009132F4">
      <w:pPr>
        <w:pStyle w:val="Odsekzoznamu"/>
        <w:numPr>
          <w:ilvl w:val="0"/>
          <w:numId w:val="8"/>
        </w:numPr>
        <w:spacing w:after="60" w:line="240" w:lineRule="auto"/>
        <w:ind w:left="709" w:hanging="357"/>
        <w:contextualSpacing w:val="0"/>
        <w:jc w:val="both"/>
        <w:rPr>
          <w:rFonts w:ascii="Arial" w:hAnsi="Arial" w:cs="Arial"/>
        </w:rPr>
      </w:pPr>
      <w:proofErr w:type="gramStart"/>
      <w:r w:rsidRPr="005B4FF8">
        <w:rPr>
          <w:rFonts w:ascii="Arial" w:hAnsi="Arial"/>
        </w:rPr>
        <w:t>electronically</w:t>
      </w:r>
      <w:proofErr w:type="gramEnd"/>
      <w:r w:rsidRPr="005B4FF8">
        <w:rPr>
          <w:rFonts w:ascii="Arial" w:hAnsi="Arial"/>
        </w:rPr>
        <w:t xml:space="preserve"> – by email, by sending the request in question to the data protection officer to </w:t>
      </w:r>
      <w:hyperlink r:id="rId15" w:history="1">
        <w:r w:rsidRPr="005B4FF8">
          <w:rPr>
            <w:rStyle w:val="Hypertextovprepojenie"/>
            <w:rFonts w:ascii="Arial" w:hAnsi="Arial"/>
          </w:rPr>
          <w:t>dpo@seas.sk</w:t>
        </w:r>
      </w:hyperlink>
      <w:r w:rsidRPr="005B4FF8">
        <w:rPr>
          <w:rStyle w:val="Hypertextovprepojenie"/>
          <w:rFonts w:ascii="Arial" w:hAnsi="Arial"/>
          <w:color w:val="auto"/>
          <w:u w:val="none"/>
        </w:rPr>
        <w:t>.</w:t>
      </w:r>
      <w:r w:rsidR="005C5F93">
        <w:rPr>
          <w:rStyle w:val="Hypertextovprepojenie"/>
          <w:rFonts w:ascii="Arial" w:hAnsi="Arial"/>
          <w:color w:val="auto"/>
          <w:u w:val="none"/>
        </w:rPr>
        <w:t xml:space="preserve"> </w:t>
      </w:r>
    </w:p>
    <w:p w14:paraId="1D003485" w14:textId="77777777" w:rsidR="007A73BF" w:rsidRPr="005B4FF8" w:rsidRDefault="007A73BF" w:rsidP="000D6F8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b/>
          <w:color w:val="404040"/>
        </w:rPr>
      </w:pPr>
      <w:r w:rsidRPr="005B4FF8">
        <w:rPr>
          <w:rFonts w:ascii="Arial" w:hAnsi="Arial"/>
          <w:b/>
          <w:color w:val="263B97"/>
        </w:rPr>
        <w:t xml:space="preserve">Is provision of your personal data a statutory or contractual requirement or a requirement necessary to enter into a contract? </w:t>
      </w:r>
    </w:p>
    <w:p w14:paraId="2BEB844C" w14:textId="12FB39EB" w:rsidR="007A73BF" w:rsidRPr="00784470" w:rsidRDefault="00BE005D" w:rsidP="000D6F8B">
      <w:pPr>
        <w:ind w:firstLine="708"/>
        <w:jc w:val="both"/>
        <w:rPr>
          <w:rFonts w:ascii="Arial" w:hAnsi="Arial" w:cs="Arial"/>
        </w:rPr>
      </w:pPr>
      <w:r w:rsidRPr="00784470">
        <w:rPr>
          <w:rFonts w:ascii="Arial" w:hAnsi="Arial"/>
        </w:rPr>
        <w:t>Provision of personal data in the scope: academic degree, first name and last name, permanent/temporary residence address, e-mail, signature, job position, department name, site, company identification, user account, data listed in the documents are a legal requirement. Refusing to provide your personal data will result in Company’s inability to perform its obligations related to registry administration.</w:t>
      </w:r>
      <w:r w:rsidR="005C5F93" w:rsidRPr="00784470">
        <w:rPr>
          <w:rFonts w:ascii="Arial" w:hAnsi="Arial"/>
        </w:rPr>
        <w:t xml:space="preserve"> </w:t>
      </w:r>
    </w:p>
    <w:p w14:paraId="5F7C3272" w14:textId="2832E8B7" w:rsidR="00B1259A" w:rsidRPr="00784470" w:rsidRDefault="00BA2C16" w:rsidP="00784470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 w:rsidRPr="005B4FF8">
        <w:rPr>
          <w:rFonts w:ascii="Arial" w:hAnsi="Arial"/>
          <w:b/>
          <w:color w:val="263B97"/>
        </w:rPr>
        <w:t xml:space="preserve">Does the processing of your personal data involve automated individual decision-making, including profiling? </w:t>
      </w:r>
    </w:p>
    <w:p w14:paraId="3AA82C83" w14:textId="60DADA01" w:rsidR="00B1259A" w:rsidRPr="00784470" w:rsidRDefault="000D6F8B" w:rsidP="000D6F8B">
      <w:pPr>
        <w:ind w:firstLine="708"/>
        <w:jc w:val="both"/>
        <w:rPr>
          <w:rFonts w:ascii="Arial" w:hAnsi="Arial" w:cs="Arial"/>
          <w:i/>
        </w:rPr>
      </w:pPr>
      <w:r w:rsidRPr="00784470">
        <w:rPr>
          <w:rFonts w:ascii="Arial" w:hAnsi="Arial"/>
        </w:rPr>
        <w:t>No</w:t>
      </w:r>
    </w:p>
    <w:sectPr w:rsidR="00B1259A" w:rsidRPr="00784470" w:rsidSect="003E5D4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2766" w:right="1418" w:bottom="1418" w:left="1418" w:header="1437" w:footer="596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1280E" w14:textId="77777777" w:rsidR="002E16D0" w:rsidRDefault="002E16D0" w:rsidP="00447C9E">
      <w:pPr>
        <w:spacing w:after="0" w:line="240" w:lineRule="auto"/>
      </w:pPr>
      <w:r>
        <w:separator/>
      </w:r>
    </w:p>
  </w:endnote>
  <w:endnote w:type="continuationSeparator" w:id="0">
    <w:p w14:paraId="5BE8FCB8" w14:textId="77777777" w:rsidR="002E16D0" w:rsidRDefault="002E16D0" w:rsidP="00447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945E9" w14:textId="77777777" w:rsidR="002443CD" w:rsidRDefault="002443C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9D1BD" w14:textId="4BF34C29" w:rsidR="00447C9E" w:rsidRPr="002443CD" w:rsidRDefault="002443CD" w:rsidP="002443CD">
    <w:pPr>
      <w:pStyle w:val="Pta"/>
      <w:tabs>
        <w:tab w:val="clear" w:pos="4536"/>
        <w:tab w:val="clear" w:pos="9072"/>
      </w:tabs>
      <w:ind w:left="-567" w:right="-859"/>
      <w:rPr>
        <w:rFonts w:ascii="Arial" w:hAnsi="Arial" w:cs="Arial"/>
        <w:color w:val="AFAFAF"/>
        <w:sz w:val="13"/>
        <w:szCs w:val="13"/>
      </w:rPr>
    </w:pPr>
    <w:proofErr w:type="spellStart"/>
    <w:r w:rsidRPr="00123B0F">
      <w:rPr>
        <w:rFonts w:ascii="Arial" w:hAnsi="Arial"/>
        <w:color w:val="AFAFAF"/>
        <w:sz w:val="13"/>
      </w:rPr>
      <w:t>Slovenské</w:t>
    </w:r>
    <w:proofErr w:type="spellEnd"/>
    <w:r w:rsidRPr="00123B0F">
      <w:rPr>
        <w:rFonts w:ascii="Arial" w:hAnsi="Arial"/>
        <w:color w:val="AFAFAF"/>
        <w:sz w:val="13"/>
      </w:rPr>
      <w:t xml:space="preserve"> </w:t>
    </w:r>
    <w:proofErr w:type="spellStart"/>
    <w:r w:rsidRPr="00123B0F">
      <w:rPr>
        <w:rFonts w:ascii="Arial" w:hAnsi="Arial"/>
        <w:color w:val="AFAFAF"/>
        <w:sz w:val="13"/>
      </w:rPr>
      <w:t>elektrárne</w:t>
    </w:r>
    <w:proofErr w:type="spellEnd"/>
    <w:r w:rsidRPr="00123B0F">
      <w:rPr>
        <w:rFonts w:ascii="Arial" w:hAnsi="Arial"/>
        <w:color w:val="AFAFAF"/>
        <w:sz w:val="13"/>
      </w:rPr>
      <w:t xml:space="preserve">, </w:t>
    </w:r>
    <w:proofErr w:type="spellStart"/>
    <w:r w:rsidRPr="00123B0F">
      <w:rPr>
        <w:rFonts w:ascii="Arial" w:hAnsi="Arial"/>
        <w:color w:val="AFAFAF"/>
        <w:sz w:val="13"/>
      </w:rPr>
      <w:t>a.s</w:t>
    </w:r>
    <w:proofErr w:type="spellEnd"/>
    <w:r w:rsidRPr="00123B0F">
      <w:rPr>
        <w:rFonts w:ascii="Arial" w:hAnsi="Arial"/>
        <w:color w:val="AFAFAF"/>
        <w:sz w:val="13"/>
      </w:rPr>
      <w:t>,</w:t>
    </w:r>
    <w:r>
      <w:rPr>
        <w:rFonts w:ascii="Arial" w:hAnsi="Arial"/>
        <w:color w:val="AFAFAF"/>
        <w:sz w:val="13"/>
      </w:rPr>
      <w:t xml:space="preserve"> </w:t>
    </w:r>
    <w:proofErr w:type="spellStart"/>
    <w:r>
      <w:rPr>
        <w:rFonts w:ascii="Arial" w:hAnsi="Arial"/>
        <w:color w:val="AFAFAF"/>
        <w:sz w:val="13"/>
      </w:rPr>
      <w:t>Pribinova</w:t>
    </w:r>
    <w:proofErr w:type="spellEnd"/>
    <w:r>
      <w:rPr>
        <w:rFonts w:ascii="Arial" w:hAnsi="Arial"/>
        <w:color w:val="AFAFAF"/>
        <w:sz w:val="13"/>
      </w:rPr>
      <w:t xml:space="preserve"> 40, 811 09 Bratislava, Slovak Republic, ID: 35 829 052, Commercial Registry of the City Court Bratislava III, Section: Sa, Insert No.: 2904/B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490AA" w14:textId="77777777" w:rsidR="002443CD" w:rsidRDefault="002443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0F0A3" w14:textId="77777777" w:rsidR="002E16D0" w:rsidRDefault="002E16D0" w:rsidP="00447C9E">
      <w:pPr>
        <w:spacing w:after="0" w:line="240" w:lineRule="auto"/>
      </w:pPr>
      <w:r>
        <w:separator/>
      </w:r>
    </w:p>
  </w:footnote>
  <w:footnote w:type="continuationSeparator" w:id="0">
    <w:p w14:paraId="2ED6E282" w14:textId="77777777" w:rsidR="002E16D0" w:rsidRDefault="002E16D0" w:rsidP="00447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FA894" w14:textId="77777777" w:rsidR="002443CD" w:rsidRDefault="002443C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36715" w14:textId="3110C63F" w:rsidR="00447C9E" w:rsidRDefault="00D00AF5">
    <w:pPr>
      <w:pStyle w:val="Hlavika"/>
    </w:pPr>
    <w:r>
      <w:rPr>
        <w:noProof/>
        <w:lang w:val="sk-SK" w:eastAsia="sk-SK"/>
      </w:rPr>
      <w:drawing>
        <wp:inline distT="0" distB="0" distL="0" distR="0" wp14:anchorId="01871702" wp14:editId="368A5030">
          <wp:extent cx="5687568" cy="283464"/>
          <wp:effectExtent l="0" t="0" r="254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strip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7568" cy="283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45498" w14:textId="77777777" w:rsidR="002443CD" w:rsidRDefault="002443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0.95pt;height:10.95pt" o:bullet="t">
        <v:imagedata r:id="rId1" o:title="mso7D46"/>
      </v:shape>
    </w:pict>
  </w:numPicBullet>
  <w:abstractNum w:abstractNumId="0" w15:restartNumberingAfterBreak="0">
    <w:nsid w:val="01BD5F37"/>
    <w:multiLevelType w:val="hybridMultilevel"/>
    <w:tmpl w:val="6886632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37708FC"/>
    <w:multiLevelType w:val="hybridMultilevel"/>
    <w:tmpl w:val="ACF008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31C8F"/>
    <w:multiLevelType w:val="hybridMultilevel"/>
    <w:tmpl w:val="86D405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54404"/>
    <w:multiLevelType w:val="hybridMultilevel"/>
    <w:tmpl w:val="FB08E96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2004689B"/>
    <w:multiLevelType w:val="hybridMultilevel"/>
    <w:tmpl w:val="959AABF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03F2AA1"/>
    <w:multiLevelType w:val="hybridMultilevel"/>
    <w:tmpl w:val="4E6841D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3707EF8"/>
    <w:multiLevelType w:val="hybridMultilevel"/>
    <w:tmpl w:val="A1D055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C327D4A"/>
    <w:multiLevelType w:val="hybridMultilevel"/>
    <w:tmpl w:val="B066D2AC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31923"/>
    <w:multiLevelType w:val="multilevel"/>
    <w:tmpl w:val="30CE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445C0C"/>
    <w:multiLevelType w:val="hybridMultilevel"/>
    <w:tmpl w:val="FF9CA18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A1C568A"/>
    <w:multiLevelType w:val="hybridMultilevel"/>
    <w:tmpl w:val="55C4BD6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F872A7C"/>
    <w:multiLevelType w:val="hybridMultilevel"/>
    <w:tmpl w:val="43EC1CD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8D3634"/>
    <w:multiLevelType w:val="hybridMultilevel"/>
    <w:tmpl w:val="42E23B2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9"/>
  </w:num>
  <w:num w:numId="5">
    <w:abstractNumId w:val="7"/>
  </w:num>
  <w:num w:numId="6">
    <w:abstractNumId w:val="11"/>
  </w:num>
  <w:num w:numId="7">
    <w:abstractNumId w:val="12"/>
  </w:num>
  <w:num w:numId="8">
    <w:abstractNumId w:val="3"/>
  </w:num>
  <w:num w:numId="9">
    <w:abstractNumId w:val="2"/>
  </w:num>
  <w:num w:numId="10">
    <w:abstractNumId w:val="1"/>
  </w:num>
  <w:num w:numId="11">
    <w:abstractNumId w:val="4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D40"/>
    <w:rsid w:val="00011A73"/>
    <w:rsid w:val="00024A3A"/>
    <w:rsid w:val="00027C8E"/>
    <w:rsid w:val="00056109"/>
    <w:rsid w:val="00086EAD"/>
    <w:rsid w:val="00090431"/>
    <w:rsid w:val="00097BA1"/>
    <w:rsid w:val="000A0BE7"/>
    <w:rsid w:val="000A6A9A"/>
    <w:rsid w:val="000B554F"/>
    <w:rsid w:val="000C1A31"/>
    <w:rsid w:val="000D18C8"/>
    <w:rsid w:val="000D3F33"/>
    <w:rsid w:val="000D6F8B"/>
    <w:rsid w:val="000E16AA"/>
    <w:rsid w:val="000E3DCD"/>
    <w:rsid w:val="00111EA6"/>
    <w:rsid w:val="0012729A"/>
    <w:rsid w:val="001309D4"/>
    <w:rsid w:val="00145B97"/>
    <w:rsid w:val="00146B7F"/>
    <w:rsid w:val="00170543"/>
    <w:rsid w:val="001B3FB7"/>
    <w:rsid w:val="001C709D"/>
    <w:rsid w:val="001E2A69"/>
    <w:rsid w:val="001F2D81"/>
    <w:rsid w:val="00201BAE"/>
    <w:rsid w:val="00217D76"/>
    <w:rsid w:val="002216B7"/>
    <w:rsid w:val="002443CD"/>
    <w:rsid w:val="00244FB3"/>
    <w:rsid w:val="00265FD2"/>
    <w:rsid w:val="00267A16"/>
    <w:rsid w:val="002C763F"/>
    <w:rsid w:val="002C7673"/>
    <w:rsid w:val="002D0583"/>
    <w:rsid w:val="002D3208"/>
    <w:rsid w:val="002D7E41"/>
    <w:rsid w:val="002E16D0"/>
    <w:rsid w:val="00303451"/>
    <w:rsid w:val="00321513"/>
    <w:rsid w:val="0032417C"/>
    <w:rsid w:val="00347721"/>
    <w:rsid w:val="00362A58"/>
    <w:rsid w:val="003A21F0"/>
    <w:rsid w:val="003A569C"/>
    <w:rsid w:val="003B6CB4"/>
    <w:rsid w:val="003C501F"/>
    <w:rsid w:val="003D1F01"/>
    <w:rsid w:val="003E5D4B"/>
    <w:rsid w:val="003F2479"/>
    <w:rsid w:val="003F3F6B"/>
    <w:rsid w:val="003F45CB"/>
    <w:rsid w:val="004012E0"/>
    <w:rsid w:val="00413E0A"/>
    <w:rsid w:val="00425594"/>
    <w:rsid w:val="00447C9E"/>
    <w:rsid w:val="00480274"/>
    <w:rsid w:val="00491744"/>
    <w:rsid w:val="004C60A7"/>
    <w:rsid w:val="004C65FA"/>
    <w:rsid w:val="004C7360"/>
    <w:rsid w:val="004E2C21"/>
    <w:rsid w:val="004E3669"/>
    <w:rsid w:val="004F28FD"/>
    <w:rsid w:val="004F699A"/>
    <w:rsid w:val="0050666C"/>
    <w:rsid w:val="0051684C"/>
    <w:rsid w:val="00521827"/>
    <w:rsid w:val="005222A3"/>
    <w:rsid w:val="00530922"/>
    <w:rsid w:val="0053336C"/>
    <w:rsid w:val="005677B6"/>
    <w:rsid w:val="0057654E"/>
    <w:rsid w:val="0057780D"/>
    <w:rsid w:val="00585CAB"/>
    <w:rsid w:val="005956B2"/>
    <w:rsid w:val="005B498D"/>
    <w:rsid w:val="005B4FF8"/>
    <w:rsid w:val="005C42BD"/>
    <w:rsid w:val="005C5F93"/>
    <w:rsid w:val="005C6CD7"/>
    <w:rsid w:val="005D540A"/>
    <w:rsid w:val="005D5EC9"/>
    <w:rsid w:val="006018B1"/>
    <w:rsid w:val="0060327A"/>
    <w:rsid w:val="00605E29"/>
    <w:rsid w:val="00655C85"/>
    <w:rsid w:val="00686252"/>
    <w:rsid w:val="006B3B7C"/>
    <w:rsid w:val="006B4AE0"/>
    <w:rsid w:val="006B6EF4"/>
    <w:rsid w:val="006C5CCC"/>
    <w:rsid w:val="006F4829"/>
    <w:rsid w:val="00704031"/>
    <w:rsid w:val="00704BBB"/>
    <w:rsid w:val="007076FE"/>
    <w:rsid w:val="00714989"/>
    <w:rsid w:val="00742919"/>
    <w:rsid w:val="00747D85"/>
    <w:rsid w:val="0076341D"/>
    <w:rsid w:val="00763563"/>
    <w:rsid w:val="00784470"/>
    <w:rsid w:val="00785BDE"/>
    <w:rsid w:val="007A2C47"/>
    <w:rsid w:val="007A73BF"/>
    <w:rsid w:val="007D0453"/>
    <w:rsid w:val="007E6C08"/>
    <w:rsid w:val="007F1DDD"/>
    <w:rsid w:val="007F31C2"/>
    <w:rsid w:val="0082077C"/>
    <w:rsid w:val="00845356"/>
    <w:rsid w:val="008500C7"/>
    <w:rsid w:val="008630D0"/>
    <w:rsid w:val="00863235"/>
    <w:rsid w:val="0087570F"/>
    <w:rsid w:val="00896915"/>
    <w:rsid w:val="008A3895"/>
    <w:rsid w:val="008B6481"/>
    <w:rsid w:val="008C05BD"/>
    <w:rsid w:val="008D45AD"/>
    <w:rsid w:val="00905B30"/>
    <w:rsid w:val="00911651"/>
    <w:rsid w:val="009132F4"/>
    <w:rsid w:val="00936A08"/>
    <w:rsid w:val="009655B3"/>
    <w:rsid w:val="009741CF"/>
    <w:rsid w:val="009A3B11"/>
    <w:rsid w:val="009B552B"/>
    <w:rsid w:val="009C66C4"/>
    <w:rsid w:val="009E524E"/>
    <w:rsid w:val="009F15AF"/>
    <w:rsid w:val="009F2A6B"/>
    <w:rsid w:val="009F688D"/>
    <w:rsid w:val="00A051FE"/>
    <w:rsid w:val="00A06624"/>
    <w:rsid w:val="00A2325D"/>
    <w:rsid w:val="00A258AB"/>
    <w:rsid w:val="00A30550"/>
    <w:rsid w:val="00A3340B"/>
    <w:rsid w:val="00A426FD"/>
    <w:rsid w:val="00A61A5E"/>
    <w:rsid w:val="00A704B8"/>
    <w:rsid w:val="00A73008"/>
    <w:rsid w:val="00A76883"/>
    <w:rsid w:val="00A845E3"/>
    <w:rsid w:val="00A9071B"/>
    <w:rsid w:val="00AD35DF"/>
    <w:rsid w:val="00AD641A"/>
    <w:rsid w:val="00AF2AD1"/>
    <w:rsid w:val="00AF469C"/>
    <w:rsid w:val="00B0245C"/>
    <w:rsid w:val="00B1259A"/>
    <w:rsid w:val="00B17AF4"/>
    <w:rsid w:val="00B2467F"/>
    <w:rsid w:val="00B40DB4"/>
    <w:rsid w:val="00B45336"/>
    <w:rsid w:val="00B46F19"/>
    <w:rsid w:val="00B54FF7"/>
    <w:rsid w:val="00B56D90"/>
    <w:rsid w:val="00B632F8"/>
    <w:rsid w:val="00B91BE0"/>
    <w:rsid w:val="00BA1EED"/>
    <w:rsid w:val="00BA2C16"/>
    <w:rsid w:val="00BB392F"/>
    <w:rsid w:val="00BE005D"/>
    <w:rsid w:val="00BE70E0"/>
    <w:rsid w:val="00C03C9D"/>
    <w:rsid w:val="00C05E6B"/>
    <w:rsid w:val="00C0628A"/>
    <w:rsid w:val="00C15B4F"/>
    <w:rsid w:val="00C21B75"/>
    <w:rsid w:val="00C36A21"/>
    <w:rsid w:val="00C41C47"/>
    <w:rsid w:val="00C42985"/>
    <w:rsid w:val="00C6692A"/>
    <w:rsid w:val="00C961C5"/>
    <w:rsid w:val="00CA664E"/>
    <w:rsid w:val="00CB1A52"/>
    <w:rsid w:val="00CB7357"/>
    <w:rsid w:val="00CD1628"/>
    <w:rsid w:val="00D00AF5"/>
    <w:rsid w:val="00D10B33"/>
    <w:rsid w:val="00D1281F"/>
    <w:rsid w:val="00D23640"/>
    <w:rsid w:val="00D31D79"/>
    <w:rsid w:val="00D42363"/>
    <w:rsid w:val="00D629B2"/>
    <w:rsid w:val="00D837A4"/>
    <w:rsid w:val="00DB052B"/>
    <w:rsid w:val="00DC270A"/>
    <w:rsid w:val="00DC7390"/>
    <w:rsid w:val="00DD6C31"/>
    <w:rsid w:val="00DE0D4B"/>
    <w:rsid w:val="00DE6155"/>
    <w:rsid w:val="00DF7D69"/>
    <w:rsid w:val="00E23A1A"/>
    <w:rsid w:val="00E41F57"/>
    <w:rsid w:val="00E52183"/>
    <w:rsid w:val="00E64350"/>
    <w:rsid w:val="00E658F4"/>
    <w:rsid w:val="00E66AEB"/>
    <w:rsid w:val="00E92FAD"/>
    <w:rsid w:val="00EA3582"/>
    <w:rsid w:val="00ED004A"/>
    <w:rsid w:val="00ED67EB"/>
    <w:rsid w:val="00EF3F91"/>
    <w:rsid w:val="00F07892"/>
    <w:rsid w:val="00F13F78"/>
    <w:rsid w:val="00F161F4"/>
    <w:rsid w:val="00F21FEF"/>
    <w:rsid w:val="00F25053"/>
    <w:rsid w:val="00F61B62"/>
    <w:rsid w:val="00F624D0"/>
    <w:rsid w:val="00F65D40"/>
    <w:rsid w:val="00F84033"/>
    <w:rsid w:val="00FA07FB"/>
    <w:rsid w:val="00FB2417"/>
    <w:rsid w:val="00FC5D4F"/>
    <w:rsid w:val="00FD0D79"/>
    <w:rsid w:val="00FD5C77"/>
    <w:rsid w:val="00FE1102"/>
    <w:rsid w:val="00FF3F2D"/>
    <w:rsid w:val="00FF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E81C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5C77"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447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7C9E"/>
    <w:rPr>
      <w:rFonts w:ascii="Calibri" w:eastAsia="Calibri" w:hAnsi="Calibri"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447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7C9E"/>
    <w:rPr>
      <w:rFonts w:ascii="Calibri" w:eastAsia="Calibri" w:hAnsi="Calibri" w:cs="Times New Roman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5956B2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1B3F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B3F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B3FB7"/>
    <w:rPr>
      <w:rFonts w:ascii="Calibri" w:eastAsia="Calibri" w:hAnsi="Calibri" w:cs="Times New Roman"/>
      <w:sz w:val="20"/>
      <w:szCs w:val="20"/>
      <w:lang w:val="en-GB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3F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3FB7"/>
    <w:rPr>
      <w:rFonts w:ascii="Calibri" w:eastAsia="Calibri" w:hAnsi="Calibri" w:cs="Times New Roman"/>
      <w:b/>
      <w:bCs/>
      <w:sz w:val="20"/>
      <w:szCs w:val="20"/>
      <w:lang w:val="en-GB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3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3FB7"/>
    <w:rPr>
      <w:rFonts w:ascii="Segoe UI" w:eastAsia="Calibri" w:hAnsi="Segoe UI" w:cs="Segoe UI"/>
      <w:sz w:val="18"/>
      <w:szCs w:val="18"/>
      <w:lang w:val="en-GB" w:eastAsia="en-US"/>
    </w:rPr>
  </w:style>
  <w:style w:type="paragraph" w:styleId="Normlnywebov">
    <w:name w:val="Normal (Web)"/>
    <w:basedOn w:val="Normlny"/>
    <w:uiPriority w:val="99"/>
    <w:semiHidden/>
    <w:unhideWhenUsed/>
    <w:rsid w:val="004C60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C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7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eas.sk/en/contact/?_gl=1*1u0twq3*_up*MQ..*_ga*OTQ5OTMwNTg0LjE2ODY4OTcyOTY.*_ga_XTGTDT4T90*MTY4Njg5NzI5NS4xLjEuMTY4Njg5NzMxMS4wLjAuMA..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eas.sk/en/about-us/personal-data-protection/exercising-data-subjects-rights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ataprotection.go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po@seas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eas.sk/en/contact/?_gl=1*1u0twq3*_up*MQ..*_ga*OTQ5OTMwNTg0LjE2ODY4OTcyOTY.*_ga_XTGTDT4T90*MTY4Njg5NzI5NS4xLjEuMTY4Njg5NzMxMS4wLjAuMA..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0182BE066754DA070EA7E326F3B26" ma:contentTypeVersion="2" ma:contentTypeDescription="Create a new document." ma:contentTypeScope="" ma:versionID="ac9b23ded4f0a9332ecd5a6046d2df46">
  <xsd:schema xmlns:xsd="http://www.w3.org/2001/XMLSchema" xmlns:xs="http://www.w3.org/2001/XMLSchema" xmlns:p="http://schemas.microsoft.com/office/2006/metadata/properties" xmlns:ns2="56b497b6-61f2-48f2-8134-8339b72b2726" targetNamespace="http://schemas.microsoft.com/office/2006/metadata/properties" ma:root="true" ma:fieldsID="d844493fa04ef5a268cc626e56eeb281" ns2:_="">
    <xsd:import namespace="56b497b6-61f2-48f2-8134-8339b72b27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497b6-61f2-48f2-8134-8339b72b27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DC060-E51F-4BDB-9D34-BB65133C3A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5F6441-BB0C-4F75-B593-7DD67C5DAF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674D36-2AD9-4E84-8005-1CDA43F43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b497b6-61f2-48f2-8134-8339b72b27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618E52-2785-439A-A6CF-8F310F2A2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993</Words>
  <Characters>5661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Slovensk? elektr?rne a.s.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Vlčková Lenka 4</cp:lastModifiedBy>
  <cp:revision>9</cp:revision>
  <dcterms:created xsi:type="dcterms:W3CDTF">2023-06-16T13:58:00Z</dcterms:created>
  <dcterms:modified xsi:type="dcterms:W3CDTF">2024-08-07T14:21:00Z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0x0101007510182BE066754DA070EA7E326F3B26</vt:lpwstr>
  </property>
</Properties>
</file>