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C914C6" w:rsidRDefault="006F4829" w:rsidP="00C914C6">
      <w:pPr>
        <w:ind w:firstLine="708"/>
        <w:jc w:val="both"/>
        <w:rPr>
          <w:rFonts w:ascii="Arial" w:hAnsi="Arial" w:cs="Arial"/>
          <w:b/>
          <w:color w:val="263B97"/>
        </w:rPr>
      </w:pPr>
      <w:r>
        <w:rPr>
          <w:rFonts w:ascii="Arial" w:hAnsi="Arial"/>
          <w:b/>
          <w:color w:val="263B97"/>
        </w:rPr>
        <w:t>Purpose of your personal data processing</w:t>
      </w:r>
    </w:p>
    <w:p w14:paraId="09A71C5C" w14:textId="4FE1E2BD" w:rsidR="006F4829" w:rsidRPr="00C914C6" w:rsidRDefault="00E430DA" w:rsidP="00C914C6">
      <w:pPr>
        <w:ind w:firstLine="708"/>
        <w:jc w:val="both"/>
        <w:rPr>
          <w:rFonts w:ascii="Arial" w:hAnsi="Arial" w:cs="Arial"/>
        </w:rPr>
      </w:pPr>
      <w:r>
        <w:rPr>
          <w:rFonts w:ascii="Arial" w:hAnsi="Arial"/>
        </w:rPr>
        <w:t xml:space="preserve">Reviewing legitimacy of contractors’ financial claims for </w:t>
      </w:r>
      <w:r w:rsidR="00C05663">
        <w:rPr>
          <w:rFonts w:ascii="Arial" w:hAnsi="Arial"/>
        </w:rPr>
        <w:t xml:space="preserve">service provided </w:t>
      </w:r>
    </w:p>
    <w:p w14:paraId="6AF7AB11" w14:textId="77777777" w:rsidR="006F4829" w:rsidRPr="00C914C6" w:rsidRDefault="006F4829" w:rsidP="00C914C6">
      <w:pPr>
        <w:ind w:firstLine="708"/>
        <w:jc w:val="both"/>
        <w:rPr>
          <w:rFonts w:ascii="Arial" w:hAnsi="Arial" w:cs="Arial"/>
          <w:b/>
          <w:color w:val="263B97"/>
        </w:rPr>
      </w:pPr>
    </w:p>
    <w:p w14:paraId="3A6AAD7A" w14:textId="6293F3B8" w:rsidR="004C60A7" w:rsidRPr="00C914C6" w:rsidRDefault="004C60A7" w:rsidP="00C914C6">
      <w:pPr>
        <w:ind w:firstLine="708"/>
        <w:jc w:val="both"/>
        <w:rPr>
          <w:rFonts w:ascii="Arial" w:hAnsi="Arial" w:cs="Arial"/>
          <w:b/>
          <w:color w:val="263B97"/>
        </w:rPr>
      </w:pPr>
      <w:r>
        <w:rPr>
          <w:rFonts w:ascii="Arial" w:hAnsi="Arial"/>
          <w:b/>
          <w:color w:val="263B97"/>
        </w:rPr>
        <w:t>Detailed description of the processing purpose of your personal data</w:t>
      </w:r>
    </w:p>
    <w:p w14:paraId="298DF65E" w14:textId="2622E2B8" w:rsidR="004C60A7" w:rsidRPr="00C914C6" w:rsidRDefault="00E430DA" w:rsidP="00C914C6">
      <w:pPr>
        <w:ind w:firstLine="708"/>
        <w:jc w:val="both"/>
        <w:rPr>
          <w:rFonts w:ascii="Arial" w:hAnsi="Arial" w:cs="Arial"/>
          <w:color w:val="404040"/>
        </w:rPr>
      </w:pPr>
      <w:r>
        <w:rPr>
          <w:rFonts w:ascii="Arial" w:hAnsi="Arial"/>
        </w:rPr>
        <w:t xml:space="preserve">Processing of data for this purpose includes activities carried out by the Company </w:t>
      </w:r>
      <w:r w:rsidR="008A70A4">
        <w:rPr>
          <w:rFonts w:ascii="Arial" w:hAnsi="Arial"/>
        </w:rPr>
        <w:t>for</w:t>
      </w:r>
      <w:r>
        <w:rPr>
          <w:rFonts w:ascii="Arial" w:hAnsi="Arial"/>
        </w:rPr>
        <w:t xml:space="preserve"> reviewing legitimacy of contractors’ financial claims for </w:t>
      </w:r>
      <w:r w:rsidR="00C05663">
        <w:rPr>
          <w:rFonts w:ascii="Arial" w:hAnsi="Arial"/>
        </w:rPr>
        <w:t>service provided</w:t>
      </w:r>
      <w:r>
        <w:rPr>
          <w:rFonts w:ascii="Arial" w:hAnsi="Arial"/>
        </w:rPr>
        <w:t xml:space="preserve">, in particular by verifying the presence of contractors’ personnel in the </w:t>
      </w:r>
      <w:r w:rsidR="00C05663">
        <w:rPr>
          <w:rFonts w:ascii="Arial" w:hAnsi="Arial"/>
        </w:rPr>
        <w:t>Company</w:t>
      </w:r>
      <w:r>
        <w:rPr>
          <w:rFonts w:ascii="Arial" w:hAnsi="Arial"/>
        </w:rPr>
        <w:t>.</w:t>
      </w:r>
    </w:p>
    <w:p w14:paraId="1F8CDBF4" w14:textId="77777777" w:rsidR="0053336C" w:rsidRPr="00C914C6" w:rsidRDefault="0053336C" w:rsidP="00C914C6">
      <w:pPr>
        <w:ind w:firstLine="708"/>
        <w:jc w:val="both"/>
        <w:rPr>
          <w:rFonts w:ascii="Arial" w:hAnsi="Arial" w:cs="Arial"/>
          <w:b/>
          <w:color w:val="263B97"/>
        </w:rPr>
      </w:pPr>
    </w:p>
    <w:p w14:paraId="79DED55C" w14:textId="4B2829CB" w:rsidR="004C60A7" w:rsidRPr="00C914C6" w:rsidRDefault="004C60A7" w:rsidP="00C914C6">
      <w:pPr>
        <w:ind w:firstLine="708"/>
        <w:jc w:val="both"/>
        <w:rPr>
          <w:rFonts w:ascii="Arial" w:hAnsi="Arial" w:cs="Arial"/>
          <w:b/>
          <w:color w:val="263B97"/>
        </w:rPr>
      </w:pPr>
      <w:r>
        <w:rPr>
          <w:rFonts w:ascii="Arial" w:hAnsi="Arial"/>
          <w:b/>
          <w:color w:val="263B97"/>
        </w:rPr>
        <w:t>Who are data subjects for this processing purpose (whose personal data do we process)?</w:t>
      </w:r>
    </w:p>
    <w:p w14:paraId="74AC33B0" w14:textId="1ADD1611" w:rsidR="004C60A7" w:rsidRPr="00C914C6" w:rsidRDefault="004C60A7" w:rsidP="00C914C6">
      <w:pPr>
        <w:ind w:firstLine="708"/>
        <w:jc w:val="both"/>
        <w:rPr>
          <w:rFonts w:ascii="Arial" w:hAnsi="Arial" w:cs="Arial"/>
        </w:rPr>
      </w:pPr>
      <w:r>
        <w:rPr>
          <w:rFonts w:ascii="Arial" w:hAnsi="Arial"/>
        </w:rPr>
        <w:t>Data subjects are contractors’ employees and self-employed persons working for contractors</w:t>
      </w:r>
    </w:p>
    <w:p w14:paraId="0D47DE27" w14:textId="77777777" w:rsidR="007D0453" w:rsidRPr="00C914C6" w:rsidRDefault="007D0453" w:rsidP="00C914C6">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23607D52" w:rsidR="007D0453" w:rsidRPr="00C914C6" w:rsidRDefault="007D0453" w:rsidP="00C914C6">
      <w:pPr>
        <w:ind w:firstLine="708"/>
        <w:jc w:val="both"/>
        <w:rPr>
          <w:rFonts w:ascii="Arial" w:hAnsi="Arial" w:cs="Arial"/>
        </w:rPr>
      </w:pPr>
      <w:r>
        <w:rPr>
          <w:rFonts w:ascii="Arial" w:hAnsi="Arial"/>
        </w:rPr>
        <w:t>For this purpose, we collect and process the following personal data categories:  data related to presence of a contr</w:t>
      </w:r>
      <w:r w:rsidR="00E3007B">
        <w:rPr>
          <w:rFonts w:ascii="Arial" w:hAnsi="Arial"/>
        </w:rPr>
        <w:t>act</w:t>
      </w:r>
      <w:r>
        <w:rPr>
          <w:rFonts w:ascii="Arial" w:hAnsi="Arial"/>
        </w:rPr>
        <w:t xml:space="preserve">or’s employee in the </w:t>
      </w:r>
      <w:r w:rsidR="00C05663">
        <w:rPr>
          <w:rFonts w:ascii="Arial" w:hAnsi="Arial"/>
        </w:rPr>
        <w:t>Company</w:t>
      </w:r>
      <w:r>
        <w:rPr>
          <w:rFonts w:ascii="Arial" w:hAnsi="Arial"/>
        </w:rPr>
        <w:t>, which include personal data: academic degree, first name and last name, personal number, identification card number, identification data of a company for which you work, data related to the entry to, transit through, and exit from the Company’s site (date, time, site, reading device, time spent at the site, date of last entry, number of days since the last entry).</w:t>
      </w:r>
    </w:p>
    <w:p w14:paraId="4FCBD921" w14:textId="77777777" w:rsidR="00480274" w:rsidRPr="00C914C6" w:rsidRDefault="00480274" w:rsidP="00C914C6">
      <w:pPr>
        <w:ind w:firstLine="708"/>
        <w:jc w:val="both"/>
        <w:rPr>
          <w:rFonts w:ascii="Arial" w:hAnsi="Arial" w:cs="Arial"/>
        </w:rPr>
      </w:pPr>
    </w:p>
    <w:p w14:paraId="5A55B0DC" w14:textId="77777777" w:rsidR="004C60A7" w:rsidRPr="00C914C6" w:rsidRDefault="004C60A7" w:rsidP="00C914C6">
      <w:pPr>
        <w:ind w:firstLine="708"/>
        <w:jc w:val="both"/>
        <w:rPr>
          <w:rFonts w:ascii="Arial" w:hAnsi="Arial" w:cs="Arial"/>
          <w:b/>
          <w:color w:val="263B97"/>
        </w:rPr>
      </w:pPr>
      <w:r>
        <w:rPr>
          <w:rFonts w:ascii="Arial" w:hAnsi="Arial"/>
          <w:b/>
          <w:color w:val="263B97"/>
        </w:rPr>
        <w:t>What authorizes us for such processing of your personal data (so called legal basis)?</w:t>
      </w:r>
    </w:p>
    <w:p w14:paraId="246EDB04" w14:textId="41C68E2F" w:rsidR="00655C85" w:rsidRPr="00C914C6" w:rsidRDefault="00655C85" w:rsidP="00C914C6">
      <w:pPr>
        <w:spacing w:before="100" w:beforeAutospacing="1" w:after="100" w:afterAutospacing="1" w:line="240" w:lineRule="auto"/>
        <w:ind w:firstLine="708"/>
        <w:jc w:val="both"/>
        <w:rPr>
          <w:rFonts w:ascii="Arial" w:hAnsi="Arial" w:cs="Arial"/>
        </w:rPr>
      </w:pPr>
      <w:r>
        <w:rPr>
          <w:rFonts w:ascii="Arial" w:hAnsi="Arial"/>
          <w:color w:val="404040"/>
        </w:rPr>
        <w:t>The legal basis for processing your personal data consists in a legitimate interest of the Company.</w:t>
      </w:r>
      <w:r>
        <w:rPr>
          <w:rFonts w:ascii="Arial" w:hAnsi="Arial"/>
        </w:rPr>
        <w:t xml:space="preserve"> </w:t>
      </w:r>
    </w:p>
    <w:p w14:paraId="40060B22" w14:textId="27663422" w:rsidR="005C6CD7" w:rsidRPr="00C914C6" w:rsidRDefault="005C6CD7" w:rsidP="00C914C6">
      <w:pPr>
        <w:spacing w:before="100" w:beforeAutospacing="1" w:after="100" w:afterAutospacing="1" w:line="240" w:lineRule="auto"/>
        <w:ind w:firstLine="708"/>
        <w:jc w:val="both"/>
        <w:rPr>
          <w:rFonts w:ascii="Arial" w:hAnsi="Arial" w:cs="Arial"/>
        </w:rPr>
      </w:pPr>
      <w:r>
        <w:rPr>
          <w:rFonts w:ascii="Arial" w:hAnsi="Arial"/>
        </w:rPr>
        <w:t>The legitimate interest pursued by the Company in processing your personal data consists in effective protection and management of Company’s assets and its economic values.</w:t>
      </w:r>
    </w:p>
    <w:p w14:paraId="72589E00" w14:textId="6C70235C" w:rsidR="00D31D79" w:rsidRPr="00C914C6" w:rsidRDefault="00CB1A52" w:rsidP="00C914C6">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4CB25857" w14:textId="6008819E" w:rsidR="005C6CD7" w:rsidRPr="00C914C6" w:rsidRDefault="007C5856" w:rsidP="00C914C6">
      <w:pPr>
        <w:spacing w:before="100" w:beforeAutospacing="1" w:after="100" w:afterAutospacing="1" w:line="240" w:lineRule="auto"/>
        <w:ind w:firstLine="708"/>
        <w:jc w:val="both"/>
        <w:rPr>
          <w:rFonts w:ascii="Arial" w:hAnsi="Arial" w:cs="Arial"/>
          <w:color w:val="263B97"/>
        </w:rPr>
      </w:pPr>
      <w:r>
        <w:rPr>
          <w:rFonts w:ascii="Arial" w:hAnsi="Arial"/>
        </w:rPr>
        <w:t>Personal number and identi</w:t>
      </w:r>
      <w:r w:rsidR="005249F7">
        <w:rPr>
          <w:rFonts w:ascii="Arial" w:hAnsi="Arial"/>
        </w:rPr>
        <w:t>fi</w:t>
      </w:r>
      <w:r>
        <w:rPr>
          <w:rFonts w:ascii="Arial" w:hAnsi="Arial"/>
        </w:rPr>
        <w:t>cation card number are assigned to a data subject by the Company.</w:t>
      </w:r>
    </w:p>
    <w:p w14:paraId="70F3E2A3" w14:textId="22573832" w:rsidR="00D31D79" w:rsidRPr="00C914C6" w:rsidRDefault="00EE09B4" w:rsidP="00C914C6">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59069B6D" w:rsidR="00480274" w:rsidRPr="00C914C6" w:rsidRDefault="007A5334" w:rsidP="00C914C6">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lastRenderedPageBreak/>
        <w:t>We provide your personal data to the company for which you work, Company’s subsidiary established to support the MO34 project, service support providers and case of disputes, to the criminal prosecution authorities and courts.</w:t>
      </w:r>
    </w:p>
    <w:p w14:paraId="5CC4B909" w14:textId="77777777" w:rsidR="004C7360" w:rsidRPr="00C914C6" w:rsidRDefault="004C7360" w:rsidP="00C914C6">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6AF01E38" w:rsidR="004C7360" w:rsidRPr="00C914C6" w:rsidRDefault="007A5334" w:rsidP="00C914C6">
      <w:pPr>
        <w:spacing w:before="100" w:beforeAutospacing="1" w:after="100" w:afterAutospacing="1" w:line="240" w:lineRule="auto"/>
        <w:ind w:firstLine="708"/>
        <w:jc w:val="both"/>
        <w:rPr>
          <w:rFonts w:ascii="Arial" w:hAnsi="Arial" w:cs="Arial"/>
        </w:rPr>
      </w:pPr>
      <w:r>
        <w:rPr>
          <w:rFonts w:ascii="Arial" w:hAnsi="Arial"/>
        </w:rPr>
        <w:t>No</w:t>
      </w:r>
    </w:p>
    <w:p w14:paraId="24D2EBFA" w14:textId="448525D4" w:rsidR="00D31D79" w:rsidRPr="00C914C6" w:rsidRDefault="00EE09B4" w:rsidP="00C914C6">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4AB38CF8" w14:textId="10198848" w:rsidR="00E23A1A" w:rsidRPr="00C914C6" w:rsidRDefault="00F21276" w:rsidP="00C914C6">
      <w:pPr>
        <w:spacing w:before="100" w:beforeAutospacing="1" w:after="100" w:afterAutospacing="1" w:line="240" w:lineRule="auto"/>
        <w:ind w:firstLine="708"/>
        <w:jc w:val="both"/>
        <w:rPr>
          <w:rFonts w:ascii="Arial" w:hAnsi="Arial" w:cs="Arial"/>
          <w:color w:val="263B97"/>
        </w:rPr>
      </w:pPr>
      <w:r>
        <w:rPr>
          <w:rFonts w:ascii="Arial" w:hAnsi="Arial"/>
        </w:rPr>
        <w:t>We process your personal data for the period of 4 years from the respective invoice due date.</w:t>
      </w:r>
    </w:p>
    <w:p w14:paraId="6533EAF2" w14:textId="77777777" w:rsidR="007D0453" w:rsidRPr="00C914C6" w:rsidRDefault="007D0453" w:rsidP="00C914C6">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C914C6" w:rsidRDefault="007D0453" w:rsidP="00C914C6">
      <w:pPr>
        <w:ind w:firstLine="708"/>
        <w:jc w:val="both"/>
        <w:rPr>
          <w:rFonts w:ascii="Arial" w:hAnsi="Arial" w:cs="Arial"/>
        </w:rPr>
      </w:pPr>
      <w:r>
        <w:rPr>
          <w:rFonts w:ascii="Arial" w:hAnsi="Arial"/>
        </w:rPr>
        <w:t>As a data subject, you have the following rights:</w:t>
      </w:r>
    </w:p>
    <w:p w14:paraId="32AB1815" w14:textId="433C9818" w:rsidR="007C5856" w:rsidRPr="00C914C6" w:rsidRDefault="007C5856" w:rsidP="00C914C6">
      <w:pPr>
        <w:pStyle w:val="Odsekzoznamu"/>
        <w:numPr>
          <w:ilvl w:val="0"/>
          <w:numId w:val="10"/>
        </w:numPr>
        <w:spacing w:after="150" w:line="240" w:lineRule="auto"/>
        <w:jc w:val="both"/>
        <w:rPr>
          <w:rFonts w:ascii="Arial" w:hAnsi="Arial" w:cs="Arial"/>
        </w:rPr>
      </w:pPr>
      <w:r>
        <w:rPr>
          <w:rFonts w:ascii="Arial" w:hAnsi="Arial"/>
        </w:rPr>
        <w:t xml:space="preserve">the right to access, </w:t>
      </w:r>
    </w:p>
    <w:p w14:paraId="68C7A4CF" w14:textId="7C36AF39" w:rsidR="007C5856" w:rsidRPr="00C914C6" w:rsidRDefault="007C5856" w:rsidP="00C914C6">
      <w:pPr>
        <w:pStyle w:val="Odsekzoznamu"/>
        <w:numPr>
          <w:ilvl w:val="0"/>
          <w:numId w:val="10"/>
        </w:numPr>
        <w:spacing w:after="150" w:line="240" w:lineRule="auto"/>
        <w:jc w:val="both"/>
        <w:rPr>
          <w:rFonts w:ascii="Arial" w:hAnsi="Arial" w:cs="Arial"/>
        </w:rPr>
      </w:pPr>
      <w:r>
        <w:rPr>
          <w:rFonts w:ascii="Arial" w:hAnsi="Arial"/>
        </w:rPr>
        <w:t xml:space="preserve">the right to rectification, </w:t>
      </w:r>
    </w:p>
    <w:p w14:paraId="4E0A8878" w14:textId="0A326473" w:rsidR="007C5856" w:rsidRPr="00C914C6" w:rsidRDefault="007C5856" w:rsidP="00C914C6">
      <w:pPr>
        <w:pStyle w:val="Odsekzoznamu"/>
        <w:numPr>
          <w:ilvl w:val="0"/>
          <w:numId w:val="10"/>
        </w:numPr>
        <w:spacing w:after="150" w:line="240" w:lineRule="auto"/>
        <w:jc w:val="both"/>
        <w:rPr>
          <w:rFonts w:ascii="Arial" w:hAnsi="Arial" w:cs="Arial"/>
        </w:rPr>
      </w:pPr>
      <w:r>
        <w:rPr>
          <w:rFonts w:ascii="Arial" w:hAnsi="Arial"/>
        </w:rPr>
        <w:t>the right to erasure (‘right to be forgotten’),</w:t>
      </w:r>
    </w:p>
    <w:p w14:paraId="05223352" w14:textId="5C32D961" w:rsidR="007C5856" w:rsidRPr="00C914C6" w:rsidRDefault="007C5856" w:rsidP="00C914C6">
      <w:pPr>
        <w:pStyle w:val="Odsekzoznamu"/>
        <w:numPr>
          <w:ilvl w:val="0"/>
          <w:numId w:val="10"/>
        </w:numPr>
        <w:spacing w:after="150" w:line="240" w:lineRule="auto"/>
        <w:jc w:val="both"/>
        <w:rPr>
          <w:rFonts w:ascii="Arial" w:hAnsi="Arial" w:cs="Arial"/>
        </w:rPr>
      </w:pPr>
      <w:r>
        <w:rPr>
          <w:rFonts w:ascii="Arial" w:hAnsi="Arial"/>
        </w:rPr>
        <w:t>the right to restriction of personal data processing,</w:t>
      </w:r>
    </w:p>
    <w:p w14:paraId="0C178E75" w14:textId="36FD91AB" w:rsidR="007C5856" w:rsidRPr="00C914C6" w:rsidRDefault="007C5856" w:rsidP="00C914C6">
      <w:pPr>
        <w:pStyle w:val="Odsekzoznamu"/>
        <w:numPr>
          <w:ilvl w:val="0"/>
          <w:numId w:val="10"/>
        </w:numPr>
        <w:spacing w:after="150" w:line="240" w:lineRule="auto"/>
        <w:jc w:val="both"/>
        <w:rPr>
          <w:rFonts w:ascii="Arial" w:hAnsi="Arial" w:cs="Arial"/>
        </w:rPr>
      </w:pPr>
      <w:r>
        <w:rPr>
          <w:rFonts w:ascii="Arial" w:hAnsi="Arial"/>
          <w:b/>
        </w:rPr>
        <w:t>the right to object,</w:t>
      </w:r>
    </w:p>
    <w:p w14:paraId="28A2A075" w14:textId="66AB144C" w:rsidR="007D0453" w:rsidRPr="00C914C6" w:rsidRDefault="007C5856" w:rsidP="00C914C6">
      <w:pPr>
        <w:pStyle w:val="Odsekzoznamu"/>
        <w:numPr>
          <w:ilvl w:val="0"/>
          <w:numId w:val="10"/>
        </w:numPr>
        <w:spacing w:after="150" w:line="240" w:lineRule="auto"/>
        <w:jc w:val="both"/>
        <w:rPr>
          <w:rFonts w:ascii="Arial" w:hAnsi="Arial" w:cs="Arial"/>
        </w:rPr>
      </w:pPr>
      <w:r>
        <w:rPr>
          <w:rFonts w:ascii="Arial" w:hAnsi="Arial"/>
        </w:rPr>
        <w:t>the right to lodge a complaint with a supervisory authority,</w:t>
      </w:r>
    </w:p>
    <w:p w14:paraId="01F26114" w14:textId="77777777" w:rsidR="007D0453" w:rsidRPr="00C914C6" w:rsidRDefault="007D0453" w:rsidP="00C914C6">
      <w:pPr>
        <w:spacing w:after="150" w:line="240" w:lineRule="auto"/>
        <w:ind w:firstLine="708"/>
        <w:jc w:val="both"/>
        <w:rPr>
          <w:rFonts w:ascii="Arial" w:eastAsia="Times New Roman" w:hAnsi="Arial" w:cs="Arial"/>
          <w:color w:val="2D2D2D"/>
        </w:rPr>
      </w:pPr>
      <w:r>
        <w:rPr>
          <w:rFonts w:ascii="Arial" w:hAnsi="Arial"/>
        </w:rPr>
        <w:t>Current contact details of the Office for Personal Data Protection of the Slovak Republic and further instructions for lodging such a compliant are provided on the website of the office</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6C362E2D" w:rsidR="007D0453" w:rsidRPr="00C914C6" w:rsidRDefault="007D0453" w:rsidP="00C914C6">
      <w:pPr>
        <w:ind w:firstLine="708"/>
        <w:jc w:val="both"/>
        <w:rPr>
          <w:rFonts w:ascii="Arial" w:eastAsia="Times New Roman" w:hAnsi="Arial" w:cs="Arial"/>
          <w:color w:val="2D2D2D"/>
        </w:rPr>
      </w:pPr>
      <w:r>
        <w:rPr>
          <w:rFonts w:ascii="Arial" w:hAnsi="Arial"/>
          <w:color w:val="2D2D2D"/>
        </w:rPr>
        <w:t xml:space="preserve">Further information on the scope of the above rights is provided on the Company’s website: </w:t>
      </w:r>
      <w:hyperlink r:id="rId12" w:history="1">
        <w:r>
          <w:rPr>
            <w:rFonts w:ascii="Arial" w:hAnsi="Arial"/>
            <w:u w:val="single"/>
          </w:rPr>
          <w:t>www.seas.sk/gdpr</w:t>
        </w:r>
      </w:hyperlink>
      <w:bookmarkStart w:id="0" w:name="_GoBack"/>
      <w:bookmarkEnd w:id="0"/>
      <w:r>
        <w:rPr>
          <w:rFonts w:ascii="Arial" w:hAnsi="Arial"/>
          <w:color w:val="2D2D2D"/>
        </w:rPr>
        <w:t>.</w:t>
      </w:r>
    </w:p>
    <w:p w14:paraId="10EBCDAC" w14:textId="413DF32F" w:rsidR="003D1F01" w:rsidRPr="00C914C6" w:rsidRDefault="003D1F01" w:rsidP="00C914C6">
      <w:pPr>
        <w:ind w:firstLine="708"/>
        <w:jc w:val="both"/>
        <w:rPr>
          <w:rFonts w:ascii="Arial" w:eastAsia="Times New Roman" w:hAnsi="Arial" w:cs="Arial"/>
          <w:color w:val="2D2D2D"/>
          <w:lang w:eastAsia="sk-SK"/>
        </w:rPr>
      </w:pPr>
    </w:p>
    <w:p w14:paraId="40DC9D99" w14:textId="77777777" w:rsidR="003D1F01" w:rsidRPr="00C914C6" w:rsidRDefault="003D1F01" w:rsidP="00C914C6">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C914C6" w:rsidRDefault="003D1F01" w:rsidP="00C914C6">
      <w:pPr>
        <w:ind w:firstLine="708"/>
        <w:jc w:val="both"/>
        <w:rPr>
          <w:rFonts w:ascii="Arial" w:hAnsi="Arial" w:cs="Arial"/>
          <w:b/>
          <w:color w:val="263B97"/>
        </w:rPr>
      </w:pPr>
      <w:r>
        <w:rPr>
          <w:rFonts w:ascii="Arial" w:hAnsi="Arial"/>
        </w:rPr>
        <w:t>You can exercise your rights in our Company at any time in the following ways:</w:t>
      </w:r>
    </w:p>
    <w:p w14:paraId="11A36348" w14:textId="77777777" w:rsidR="00B44D6E" w:rsidRPr="00257084" w:rsidRDefault="00B44D6E" w:rsidP="00B44D6E">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in person, in the Company </w:t>
      </w:r>
      <w:hyperlink r:id="rId13" w:history="1">
        <w:r w:rsidRPr="005D047D">
          <w:rPr>
            <w:rStyle w:val="Hypertextovprepojenie"/>
            <w:rFonts w:ascii="Arial" w:hAnsi="Arial"/>
          </w:rPr>
          <w:t>headquarters</w:t>
        </w:r>
      </w:hyperlink>
      <w:r>
        <w:rPr>
          <w:rFonts w:ascii="Arial" w:hAnsi="Arial"/>
        </w:rPr>
        <w:t xml:space="preserve">; </w:t>
      </w:r>
    </w:p>
    <w:p w14:paraId="0C7C929B" w14:textId="44248497" w:rsidR="003D1F01" w:rsidRPr="00C914C6" w:rsidRDefault="00B44D6E" w:rsidP="00B44D6E">
      <w:pPr>
        <w:pStyle w:val="Odsekzoznamu"/>
        <w:numPr>
          <w:ilvl w:val="0"/>
          <w:numId w:val="8"/>
        </w:numPr>
        <w:spacing w:after="60" w:line="240" w:lineRule="auto"/>
        <w:ind w:left="1071" w:hanging="357"/>
        <w:contextualSpacing w:val="0"/>
        <w:jc w:val="both"/>
        <w:rPr>
          <w:rFonts w:ascii="Arial" w:hAnsi="Arial" w:cs="Arial"/>
        </w:rPr>
      </w:pPr>
      <w:r w:rsidRPr="00257084">
        <w:rPr>
          <w:rFonts w:ascii="Arial" w:hAnsi="Arial"/>
        </w:rPr>
        <w:t xml:space="preserve">in writing, by sending the request in question to the </w:t>
      </w:r>
      <w:hyperlink r:id="rId14" w:history="1">
        <w:r w:rsidRPr="00257084">
          <w:rPr>
            <w:rStyle w:val="Hypertextovprepojenie"/>
            <w:rFonts w:ascii="Arial" w:hAnsi="Arial"/>
          </w:rPr>
          <w:t>Company’s address</w:t>
        </w:r>
      </w:hyperlink>
      <w:r w:rsidRPr="00257084">
        <w:rPr>
          <w:rFonts w:ascii="Arial" w:hAnsi="Arial"/>
        </w:rPr>
        <w:t>;</w:t>
      </w:r>
      <w:r w:rsidR="003D1F01">
        <w:rPr>
          <w:rFonts w:ascii="Arial" w:hAnsi="Arial"/>
        </w:rPr>
        <w:t xml:space="preserve"> </w:t>
      </w:r>
    </w:p>
    <w:p w14:paraId="6DD7D6E8" w14:textId="731259C8" w:rsidR="003D1F01" w:rsidRPr="00C914C6" w:rsidRDefault="003D1F01" w:rsidP="00C914C6">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C914C6" w:rsidRDefault="007A73BF" w:rsidP="00C914C6">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2BEB844C" w14:textId="0E036A6E" w:rsidR="007A73BF" w:rsidRPr="00C914C6" w:rsidRDefault="007C5856" w:rsidP="00C914C6">
      <w:pPr>
        <w:ind w:firstLine="708"/>
        <w:jc w:val="both"/>
        <w:rPr>
          <w:rFonts w:ascii="Arial" w:hAnsi="Arial" w:cs="Arial"/>
          <w:color w:val="000000"/>
        </w:rPr>
      </w:pPr>
      <w:r>
        <w:rPr>
          <w:rFonts w:ascii="Arial" w:hAnsi="Arial"/>
        </w:rPr>
        <w:t>Provision of your personal data is not a legal nor contractual requirement.</w:t>
      </w:r>
    </w:p>
    <w:p w14:paraId="053F1102" w14:textId="77777777" w:rsidR="007A73BF" w:rsidRPr="00C914C6" w:rsidRDefault="007A73BF" w:rsidP="00C914C6">
      <w:pPr>
        <w:ind w:firstLine="708"/>
        <w:jc w:val="both"/>
        <w:rPr>
          <w:rFonts w:ascii="Arial" w:hAnsi="Arial" w:cs="Arial"/>
          <w:b/>
          <w:color w:val="263B97"/>
        </w:rPr>
      </w:pPr>
    </w:p>
    <w:p w14:paraId="5F7C3272" w14:textId="2832E8B7" w:rsidR="00B1259A" w:rsidRPr="00C914C6" w:rsidRDefault="00BA2C16" w:rsidP="00C914C6">
      <w:pPr>
        <w:ind w:firstLine="708"/>
        <w:jc w:val="both"/>
        <w:rPr>
          <w:rFonts w:ascii="Arial" w:eastAsia="Times New Roman" w:hAnsi="Arial" w:cs="Arial"/>
          <w:color w:val="0070C0"/>
        </w:rPr>
      </w:pPr>
      <w:r>
        <w:rPr>
          <w:rFonts w:ascii="Arial" w:hAnsi="Arial"/>
          <w:b/>
          <w:color w:val="263B97"/>
        </w:rPr>
        <w:t xml:space="preserve">Does the processing of your personal data involve automated individual decision-making, including profiling? </w:t>
      </w:r>
    </w:p>
    <w:p w14:paraId="3AA82C83" w14:textId="4F9A4651" w:rsidR="00B1259A" w:rsidRPr="00C914C6" w:rsidRDefault="007A5334" w:rsidP="00C914C6">
      <w:pPr>
        <w:ind w:firstLine="708"/>
        <w:jc w:val="both"/>
        <w:rPr>
          <w:rFonts w:ascii="Arial" w:hAnsi="Arial" w:cs="Arial"/>
          <w:i/>
          <w:color w:val="808080" w:themeColor="background1" w:themeShade="80"/>
        </w:rPr>
      </w:pPr>
      <w:r>
        <w:rPr>
          <w:rFonts w:ascii="Arial" w:hAnsi="Arial"/>
        </w:rPr>
        <w:t>No</w:t>
      </w:r>
    </w:p>
    <w:sectPr w:rsidR="00B1259A" w:rsidRPr="00C914C6"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9AD1B" w14:textId="77777777" w:rsidR="001D3AED" w:rsidRDefault="001D3AED" w:rsidP="00447C9E">
      <w:pPr>
        <w:spacing w:after="0" w:line="240" w:lineRule="auto"/>
      </w:pPr>
      <w:r>
        <w:separator/>
      </w:r>
    </w:p>
  </w:endnote>
  <w:endnote w:type="continuationSeparator" w:id="0">
    <w:p w14:paraId="21C83132" w14:textId="77777777" w:rsidR="001D3AED" w:rsidRDefault="001D3AED"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FE915" w14:textId="77777777" w:rsidR="001B1AB2" w:rsidRDefault="001B1AB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2090165F" w:rsidR="00447C9E" w:rsidRPr="001B1AB2" w:rsidRDefault="001B1AB2" w:rsidP="001B1AB2">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6D8C3" w14:textId="77777777" w:rsidR="001B1AB2" w:rsidRDefault="001B1A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8E952" w14:textId="77777777" w:rsidR="001D3AED" w:rsidRDefault="001D3AED" w:rsidP="00447C9E">
      <w:pPr>
        <w:spacing w:after="0" w:line="240" w:lineRule="auto"/>
      </w:pPr>
      <w:r>
        <w:separator/>
      </w:r>
    </w:p>
  </w:footnote>
  <w:footnote w:type="continuationSeparator" w:id="0">
    <w:p w14:paraId="04A2856A" w14:textId="77777777" w:rsidR="001D3AED" w:rsidRDefault="001D3AED"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E4366" w14:textId="77777777" w:rsidR="001B1AB2" w:rsidRDefault="001B1AB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058F9CD8"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0C5BC" w14:textId="77777777" w:rsidR="001B1AB2" w:rsidRDefault="001B1AB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7D46"/>
      </v:shape>
    </w:pict>
  </w:numPicBullet>
  <w:abstractNum w:abstractNumId="0" w15:restartNumberingAfterBreak="0">
    <w:nsid w:val="06A351D2"/>
    <w:multiLevelType w:val="hybridMultilevel"/>
    <w:tmpl w:val="E2348CCA"/>
    <w:lvl w:ilvl="0" w:tplc="058E8EDA">
      <w:numFmt w:val="bullet"/>
      <w:lvlText w:val="•"/>
      <w:lvlJc w:val="left"/>
      <w:pPr>
        <w:ind w:left="1068" w:hanging="360"/>
      </w:pPr>
      <w:rPr>
        <w:rFonts w:ascii="Arial" w:eastAsia="Calibri"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4915668D"/>
    <w:multiLevelType w:val="hybridMultilevel"/>
    <w:tmpl w:val="0B66C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8"/>
  </w:num>
  <w:num w:numId="7">
    <w:abstractNumId w:val="9"/>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56109"/>
    <w:rsid w:val="00086EAD"/>
    <w:rsid w:val="00090431"/>
    <w:rsid w:val="000A0BE7"/>
    <w:rsid w:val="000A6A9A"/>
    <w:rsid w:val="000C1A31"/>
    <w:rsid w:val="000D18C8"/>
    <w:rsid w:val="000D3F33"/>
    <w:rsid w:val="000E16AA"/>
    <w:rsid w:val="0012729A"/>
    <w:rsid w:val="001309D4"/>
    <w:rsid w:val="00170543"/>
    <w:rsid w:val="00197406"/>
    <w:rsid w:val="001B1AB2"/>
    <w:rsid w:val="001B3FB7"/>
    <w:rsid w:val="001C709D"/>
    <w:rsid w:val="001D3AED"/>
    <w:rsid w:val="001D48E6"/>
    <w:rsid w:val="001E2A69"/>
    <w:rsid w:val="00201BAE"/>
    <w:rsid w:val="002216B7"/>
    <w:rsid w:val="00244FB3"/>
    <w:rsid w:val="00265FD2"/>
    <w:rsid w:val="00267A16"/>
    <w:rsid w:val="002713E1"/>
    <w:rsid w:val="002C7673"/>
    <w:rsid w:val="002D0583"/>
    <w:rsid w:val="00303451"/>
    <w:rsid w:val="00321513"/>
    <w:rsid w:val="00347721"/>
    <w:rsid w:val="00362A58"/>
    <w:rsid w:val="003A21F0"/>
    <w:rsid w:val="003A569C"/>
    <w:rsid w:val="003B6CB4"/>
    <w:rsid w:val="003D1F01"/>
    <w:rsid w:val="003E5D4B"/>
    <w:rsid w:val="003F2479"/>
    <w:rsid w:val="003F3F6B"/>
    <w:rsid w:val="003F45CB"/>
    <w:rsid w:val="004012E0"/>
    <w:rsid w:val="00425594"/>
    <w:rsid w:val="00447C9E"/>
    <w:rsid w:val="00480274"/>
    <w:rsid w:val="00491744"/>
    <w:rsid w:val="004C60A7"/>
    <w:rsid w:val="004C65FA"/>
    <w:rsid w:val="004C7360"/>
    <w:rsid w:val="004E2C21"/>
    <w:rsid w:val="004E3669"/>
    <w:rsid w:val="004E4AEE"/>
    <w:rsid w:val="004F28FD"/>
    <w:rsid w:val="004F699A"/>
    <w:rsid w:val="0050666C"/>
    <w:rsid w:val="0051684C"/>
    <w:rsid w:val="00521827"/>
    <w:rsid w:val="005222A3"/>
    <w:rsid w:val="005249F7"/>
    <w:rsid w:val="0053336C"/>
    <w:rsid w:val="005677B6"/>
    <w:rsid w:val="0057780D"/>
    <w:rsid w:val="00585CAB"/>
    <w:rsid w:val="005956B2"/>
    <w:rsid w:val="005B498D"/>
    <w:rsid w:val="005C42BD"/>
    <w:rsid w:val="005C6CD7"/>
    <w:rsid w:val="005D540A"/>
    <w:rsid w:val="006018B1"/>
    <w:rsid w:val="00605E29"/>
    <w:rsid w:val="00655C85"/>
    <w:rsid w:val="006777FC"/>
    <w:rsid w:val="00686252"/>
    <w:rsid w:val="006B4AE0"/>
    <w:rsid w:val="006B6EF4"/>
    <w:rsid w:val="006C4101"/>
    <w:rsid w:val="006F4829"/>
    <w:rsid w:val="00704BBB"/>
    <w:rsid w:val="007076FE"/>
    <w:rsid w:val="00726898"/>
    <w:rsid w:val="00742919"/>
    <w:rsid w:val="00747D85"/>
    <w:rsid w:val="007577EE"/>
    <w:rsid w:val="00763563"/>
    <w:rsid w:val="00785BDE"/>
    <w:rsid w:val="007A2C47"/>
    <w:rsid w:val="007A5334"/>
    <w:rsid w:val="007A73BF"/>
    <w:rsid w:val="007C5856"/>
    <w:rsid w:val="007D0453"/>
    <w:rsid w:val="007E6C08"/>
    <w:rsid w:val="007F1DDD"/>
    <w:rsid w:val="007F31C2"/>
    <w:rsid w:val="0082077C"/>
    <w:rsid w:val="00845356"/>
    <w:rsid w:val="008500C7"/>
    <w:rsid w:val="008630D0"/>
    <w:rsid w:val="00863235"/>
    <w:rsid w:val="0087570F"/>
    <w:rsid w:val="00895D12"/>
    <w:rsid w:val="00896915"/>
    <w:rsid w:val="008A70A4"/>
    <w:rsid w:val="008B6481"/>
    <w:rsid w:val="008C05BD"/>
    <w:rsid w:val="008F5486"/>
    <w:rsid w:val="009033EA"/>
    <w:rsid w:val="00905B30"/>
    <w:rsid w:val="00911651"/>
    <w:rsid w:val="00924D1D"/>
    <w:rsid w:val="00936A08"/>
    <w:rsid w:val="00954635"/>
    <w:rsid w:val="009655B3"/>
    <w:rsid w:val="009741CF"/>
    <w:rsid w:val="009A3B11"/>
    <w:rsid w:val="009B552B"/>
    <w:rsid w:val="009C66C4"/>
    <w:rsid w:val="009E524E"/>
    <w:rsid w:val="009F15AF"/>
    <w:rsid w:val="009F2A6B"/>
    <w:rsid w:val="009F688D"/>
    <w:rsid w:val="00A051FE"/>
    <w:rsid w:val="00A06624"/>
    <w:rsid w:val="00A11F06"/>
    <w:rsid w:val="00A2325D"/>
    <w:rsid w:val="00A258AB"/>
    <w:rsid w:val="00A30550"/>
    <w:rsid w:val="00A3340B"/>
    <w:rsid w:val="00A426FD"/>
    <w:rsid w:val="00A61A5E"/>
    <w:rsid w:val="00A704B8"/>
    <w:rsid w:val="00A73008"/>
    <w:rsid w:val="00A76883"/>
    <w:rsid w:val="00A845E3"/>
    <w:rsid w:val="00AD35DF"/>
    <w:rsid w:val="00AD641A"/>
    <w:rsid w:val="00AF2AD1"/>
    <w:rsid w:val="00AF469C"/>
    <w:rsid w:val="00B0245C"/>
    <w:rsid w:val="00B1259A"/>
    <w:rsid w:val="00B17AF4"/>
    <w:rsid w:val="00B2467F"/>
    <w:rsid w:val="00B40210"/>
    <w:rsid w:val="00B40DB4"/>
    <w:rsid w:val="00B44D6E"/>
    <w:rsid w:val="00B54FF7"/>
    <w:rsid w:val="00B91BE0"/>
    <w:rsid w:val="00BA1EED"/>
    <w:rsid w:val="00BA1FEE"/>
    <w:rsid w:val="00BA2C16"/>
    <w:rsid w:val="00BE70E0"/>
    <w:rsid w:val="00C03C9D"/>
    <w:rsid w:val="00C05663"/>
    <w:rsid w:val="00C05E6B"/>
    <w:rsid w:val="00C0628A"/>
    <w:rsid w:val="00C15B4F"/>
    <w:rsid w:val="00C21B75"/>
    <w:rsid w:val="00C36A21"/>
    <w:rsid w:val="00C42985"/>
    <w:rsid w:val="00C914C6"/>
    <w:rsid w:val="00C961C5"/>
    <w:rsid w:val="00CB1A52"/>
    <w:rsid w:val="00CB7357"/>
    <w:rsid w:val="00D00AF5"/>
    <w:rsid w:val="00D10B33"/>
    <w:rsid w:val="00D1281F"/>
    <w:rsid w:val="00D23640"/>
    <w:rsid w:val="00D31D79"/>
    <w:rsid w:val="00D42363"/>
    <w:rsid w:val="00D629B2"/>
    <w:rsid w:val="00D837A4"/>
    <w:rsid w:val="00D85D49"/>
    <w:rsid w:val="00DB052B"/>
    <w:rsid w:val="00DC270A"/>
    <w:rsid w:val="00DC7390"/>
    <w:rsid w:val="00DD6C31"/>
    <w:rsid w:val="00DE0D4B"/>
    <w:rsid w:val="00DE6155"/>
    <w:rsid w:val="00DF7D69"/>
    <w:rsid w:val="00E23A1A"/>
    <w:rsid w:val="00E3007B"/>
    <w:rsid w:val="00E41F57"/>
    <w:rsid w:val="00E430DA"/>
    <w:rsid w:val="00E64350"/>
    <w:rsid w:val="00E92FAD"/>
    <w:rsid w:val="00EA3582"/>
    <w:rsid w:val="00ED004A"/>
    <w:rsid w:val="00EE09B4"/>
    <w:rsid w:val="00EF3F91"/>
    <w:rsid w:val="00F07892"/>
    <w:rsid w:val="00F13F78"/>
    <w:rsid w:val="00F161F4"/>
    <w:rsid w:val="00F21276"/>
    <w:rsid w:val="00F21FEF"/>
    <w:rsid w:val="00F25053"/>
    <w:rsid w:val="00F61B62"/>
    <w:rsid w:val="00F65D40"/>
    <w:rsid w:val="00F84033"/>
    <w:rsid w:val="00FA07FB"/>
    <w:rsid w:val="00FB2417"/>
    <w:rsid w:val="00FC0659"/>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A7BF1-7805-4E8A-990C-72629CB006B5}"/>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CC1431E0-9E7D-4D86-AF40-75A12C822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621</Words>
  <Characters>3546</Characters>
  <Application>Microsoft Office Word</Application>
  <DocSecurity>0</DocSecurity>
  <Lines>29</Lines>
  <Paragraphs>8</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8</cp:revision>
  <dcterms:created xsi:type="dcterms:W3CDTF">2023-06-16T14:29:00Z</dcterms:created>
  <dcterms:modified xsi:type="dcterms:W3CDTF">2024-01-12T18:01:00Z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