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F5131" w14:textId="77777777" w:rsidR="006F4829" w:rsidRPr="000E71E6" w:rsidRDefault="006F4829" w:rsidP="00A505CC">
      <w:pPr>
        <w:spacing w:before="100" w:beforeAutospacing="1" w:after="100" w:afterAutospacing="1" w:line="240" w:lineRule="auto"/>
        <w:ind w:firstLine="708"/>
        <w:rPr>
          <w:rFonts w:ascii="Arial" w:hAnsi="Arial" w:cs="Arial"/>
          <w:b/>
          <w:color w:val="263B97"/>
        </w:rPr>
      </w:pPr>
      <w:r w:rsidRPr="000E71E6">
        <w:rPr>
          <w:rFonts w:ascii="Arial" w:hAnsi="Arial" w:cs="Arial"/>
          <w:b/>
          <w:color w:val="263B97"/>
        </w:rPr>
        <w:t>Purpose of your personal data processing</w:t>
      </w:r>
    </w:p>
    <w:p w14:paraId="36FAB246" w14:textId="424A95D3" w:rsidR="006F4829" w:rsidRPr="000E71E6" w:rsidRDefault="0087793D" w:rsidP="005956B2">
      <w:pPr>
        <w:ind w:firstLine="708"/>
        <w:jc w:val="both"/>
        <w:rPr>
          <w:rFonts w:ascii="Arial" w:hAnsi="Arial" w:cs="Arial"/>
          <w:b/>
        </w:rPr>
      </w:pPr>
      <w:r w:rsidRPr="000E71E6">
        <w:rPr>
          <w:rFonts w:ascii="Arial" w:hAnsi="Arial" w:cs="Arial"/>
        </w:rPr>
        <w:t>Providing for the protection of property and persons</w:t>
      </w:r>
    </w:p>
    <w:p w14:paraId="4A95E971" w14:textId="77777777" w:rsidR="004C60A7" w:rsidRPr="000E71E6" w:rsidRDefault="004C60A7" w:rsidP="00A505CC">
      <w:pPr>
        <w:spacing w:before="100" w:beforeAutospacing="1" w:after="100" w:afterAutospacing="1" w:line="240" w:lineRule="auto"/>
        <w:ind w:firstLine="708"/>
        <w:rPr>
          <w:rFonts w:ascii="Arial" w:hAnsi="Arial" w:cs="Arial"/>
          <w:b/>
          <w:color w:val="263B97"/>
        </w:rPr>
      </w:pPr>
      <w:r w:rsidRPr="000E71E6">
        <w:rPr>
          <w:rFonts w:ascii="Arial" w:hAnsi="Arial" w:cs="Arial"/>
          <w:b/>
          <w:color w:val="263B97"/>
        </w:rPr>
        <w:t>Detailed description of the purpose of your personal data processing</w:t>
      </w:r>
    </w:p>
    <w:p w14:paraId="604E2227" w14:textId="77777777" w:rsidR="006A2A88" w:rsidRDefault="00D67B48" w:rsidP="00D67B48">
      <w:pPr>
        <w:ind w:firstLine="708"/>
        <w:jc w:val="both"/>
        <w:rPr>
          <w:rFonts w:ascii="Arial" w:hAnsi="Arial" w:cs="Arial"/>
        </w:rPr>
      </w:pPr>
      <w:r w:rsidRPr="000E71E6">
        <w:rPr>
          <w:rFonts w:ascii="Arial" w:hAnsi="Arial" w:cs="Arial"/>
        </w:rPr>
        <w:t>Data processing within this purpose includes mainly</w:t>
      </w:r>
    </w:p>
    <w:p w14:paraId="74296EDC" w14:textId="7581E8D1" w:rsidR="0053336C" w:rsidRPr="006A2A88" w:rsidRDefault="00D67B48" w:rsidP="006A2A88">
      <w:pPr>
        <w:pStyle w:val="Odsekzoznamu"/>
        <w:numPr>
          <w:ilvl w:val="0"/>
          <w:numId w:val="30"/>
        </w:numPr>
        <w:jc w:val="both"/>
        <w:rPr>
          <w:rFonts w:ascii="Arial" w:hAnsi="Arial" w:cs="Arial"/>
        </w:rPr>
      </w:pPr>
      <w:r w:rsidRPr="006A2A88">
        <w:rPr>
          <w:rFonts w:ascii="Arial" w:hAnsi="Arial" w:cs="Arial"/>
        </w:rPr>
        <w:t>the activities related to the recording of and dealing with the security-relevant events, monitoring of premises accessible and inaccessible for the public by a camera system, and permitting, recording, and controlling entries into the premises and areas of the Company</w:t>
      </w:r>
      <w:r w:rsidR="006A2A88" w:rsidRPr="006A2A88">
        <w:rPr>
          <w:rFonts w:ascii="Arial" w:hAnsi="Arial" w:cs="Arial"/>
        </w:rPr>
        <w:t>,</w:t>
      </w:r>
    </w:p>
    <w:p w14:paraId="4DA24392" w14:textId="57AA9DC8" w:rsidR="006A2A88" w:rsidRPr="006A2A88" w:rsidRDefault="006A2A88" w:rsidP="006A2A88">
      <w:pPr>
        <w:pStyle w:val="Odsekzoznamu"/>
        <w:numPr>
          <w:ilvl w:val="0"/>
          <w:numId w:val="30"/>
        </w:numPr>
        <w:jc w:val="both"/>
        <w:rPr>
          <w:rFonts w:ascii="Arial" w:hAnsi="Arial" w:cs="Arial"/>
        </w:rPr>
      </w:pPr>
      <w:r w:rsidRPr="006A2A88">
        <w:rPr>
          <w:rFonts w:ascii="Arial" w:hAnsi="Arial" w:cs="Arial"/>
        </w:rPr>
        <w:t>activities necessary to ensure compliance with the nuclear safety requirements of nuclear facilities and activities associated with monitoring the status of technological facilities and the course of technological operations, including using a camera system</w:t>
      </w:r>
    </w:p>
    <w:p w14:paraId="748EF3D1" w14:textId="77777777" w:rsidR="004C60A7" w:rsidRPr="000E71E6" w:rsidRDefault="004C60A7" w:rsidP="00A505CC">
      <w:pPr>
        <w:spacing w:before="100" w:beforeAutospacing="1" w:after="100" w:afterAutospacing="1" w:line="240" w:lineRule="auto"/>
        <w:ind w:firstLine="708"/>
        <w:rPr>
          <w:rFonts w:ascii="Arial" w:hAnsi="Arial" w:cs="Arial"/>
          <w:b/>
          <w:color w:val="263B97"/>
        </w:rPr>
      </w:pPr>
      <w:r w:rsidRPr="000E71E6">
        <w:rPr>
          <w:rFonts w:ascii="Arial" w:hAnsi="Arial" w:cs="Arial"/>
          <w:b/>
          <w:color w:val="263B97"/>
        </w:rPr>
        <w:t>Who are data subjects for this processing purpose (whose personal data do we process)?</w:t>
      </w:r>
    </w:p>
    <w:p w14:paraId="346F23D8" w14:textId="1A6106CD" w:rsidR="00A505CC" w:rsidRPr="002A57D6" w:rsidRDefault="004B6781" w:rsidP="002A57D6">
      <w:pPr>
        <w:ind w:firstLine="708"/>
        <w:jc w:val="both"/>
        <w:rPr>
          <w:rFonts w:ascii="Arial" w:hAnsi="Arial" w:cs="Arial"/>
          <w:lang w:val="sk-SK"/>
        </w:rPr>
      </w:pPr>
      <w:r w:rsidRPr="000E71E6">
        <w:rPr>
          <w:rFonts w:ascii="Arial" w:hAnsi="Arial" w:cs="Arial"/>
        </w:rPr>
        <w:t>The data subjects are (i) persons having caused security-relevant events</w:t>
      </w:r>
      <w:r w:rsidR="006A2A88">
        <w:rPr>
          <w:rFonts w:ascii="Arial" w:hAnsi="Arial" w:cs="Arial"/>
        </w:rPr>
        <w:t xml:space="preserve"> </w:t>
      </w:r>
      <w:r w:rsidR="006A2A88" w:rsidRPr="006A2A88">
        <w:rPr>
          <w:rFonts w:ascii="Arial" w:hAnsi="Arial" w:cs="Arial"/>
        </w:rPr>
        <w:t>and/or other events</w:t>
      </w:r>
      <w:r w:rsidRPr="000E71E6">
        <w:rPr>
          <w:rFonts w:ascii="Arial" w:hAnsi="Arial" w:cs="Arial"/>
        </w:rPr>
        <w:t>, (ii) persons reporting security-relevant events</w:t>
      </w:r>
      <w:r w:rsidR="006A2A88">
        <w:rPr>
          <w:rFonts w:ascii="Arial" w:hAnsi="Arial" w:cs="Arial"/>
        </w:rPr>
        <w:t xml:space="preserve"> </w:t>
      </w:r>
      <w:r w:rsidR="006A2A88" w:rsidRPr="006A2A88">
        <w:rPr>
          <w:rFonts w:ascii="Arial" w:hAnsi="Arial" w:cs="Arial"/>
        </w:rPr>
        <w:t>and/or other events</w:t>
      </w:r>
      <w:r w:rsidRPr="000E71E6">
        <w:rPr>
          <w:rFonts w:ascii="Arial" w:hAnsi="Arial" w:cs="Arial"/>
        </w:rPr>
        <w:t>, (iii) persons investigating, evaluating, and recording security-relevant events</w:t>
      </w:r>
      <w:r w:rsidR="006A2A88">
        <w:rPr>
          <w:rFonts w:ascii="Arial" w:hAnsi="Arial" w:cs="Arial"/>
        </w:rPr>
        <w:t xml:space="preserve"> </w:t>
      </w:r>
      <w:r w:rsidR="006A2A88" w:rsidRPr="006A2A88">
        <w:rPr>
          <w:rFonts w:ascii="Arial" w:hAnsi="Arial" w:cs="Arial"/>
        </w:rPr>
        <w:t>and/or other events</w:t>
      </w:r>
      <w:r w:rsidRPr="000E71E6">
        <w:rPr>
          <w:rFonts w:ascii="Arial" w:hAnsi="Arial" w:cs="Arial"/>
        </w:rPr>
        <w:t>, (iv) any persons entering the monitored area, (v) persons entering the Company</w:t>
      </w:r>
      <w:r w:rsidR="00775CBC" w:rsidRPr="000E71E6">
        <w:rPr>
          <w:rFonts w:ascii="Arial" w:hAnsi="Arial" w:cs="Arial"/>
        </w:rPr>
        <w:t>´s</w:t>
      </w:r>
      <w:r w:rsidR="004927C3" w:rsidRPr="000E71E6">
        <w:rPr>
          <w:rFonts w:ascii="Arial" w:hAnsi="Arial" w:cs="Arial"/>
        </w:rPr>
        <w:t xml:space="preserve"> premises, persons escorting them and employees of the Company as a visited person</w:t>
      </w:r>
      <w:r w:rsidRPr="000E71E6">
        <w:rPr>
          <w:rFonts w:ascii="Arial" w:hAnsi="Arial" w:cs="Arial"/>
        </w:rPr>
        <w:t xml:space="preserve"> (vi) in the case of providing permanent entry permits for non-nuclear facilities and entry permits for nuclear facilities also the Company</w:t>
      </w:r>
      <w:r w:rsidR="003E26CE" w:rsidRPr="000E71E6">
        <w:rPr>
          <w:rFonts w:ascii="Arial" w:hAnsi="Arial" w:cs="Arial"/>
        </w:rPr>
        <w:t>´s</w:t>
      </w:r>
      <w:r w:rsidRPr="000E71E6">
        <w:rPr>
          <w:rFonts w:ascii="Arial" w:hAnsi="Arial" w:cs="Arial"/>
        </w:rPr>
        <w:t xml:space="preserve"> employee who is the contract m</w:t>
      </w:r>
      <w:r w:rsidR="00A505CC" w:rsidRPr="000E71E6">
        <w:rPr>
          <w:rFonts w:ascii="Arial" w:hAnsi="Arial" w:cs="Arial"/>
        </w:rPr>
        <w:t xml:space="preserve">anager on behalf of the Company, </w:t>
      </w:r>
      <w:r w:rsidRPr="000E71E6">
        <w:rPr>
          <w:rFonts w:ascii="Arial" w:hAnsi="Arial" w:cs="Arial"/>
        </w:rPr>
        <w:t>the contractor</w:t>
      </w:r>
      <w:r w:rsidR="00BD05E9" w:rsidRPr="000E71E6">
        <w:rPr>
          <w:rFonts w:ascii="Arial" w:hAnsi="Arial" w:cs="Arial"/>
        </w:rPr>
        <w:t>´s</w:t>
      </w:r>
      <w:r w:rsidRPr="000E71E6">
        <w:rPr>
          <w:rFonts w:ascii="Arial" w:hAnsi="Arial" w:cs="Arial"/>
        </w:rPr>
        <w:t xml:space="preserve"> employee confirming the data on the form “Providing / repo</w:t>
      </w:r>
      <w:r w:rsidR="00A505CC" w:rsidRPr="000E71E6">
        <w:rPr>
          <w:rFonts w:ascii="Arial" w:hAnsi="Arial" w:cs="Arial"/>
        </w:rPr>
        <w:t>rti</w:t>
      </w:r>
      <w:r w:rsidR="00C147BB" w:rsidRPr="000E71E6">
        <w:rPr>
          <w:rFonts w:ascii="Arial" w:hAnsi="Arial" w:cs="Arial"/>
        </w:rPr>
        <w:t>ng changes of personal data”, (vii)</w:t>
      </w:r>
      <w:r w:rsidR="00A505CC" w:rsidRPr="000E71E6">
        <w:rPr>
          <w:rFonts w:ascii="Arial" w:hAnsi="Arial" w:cs="Arial"/>
        </w:rPr>
        <w:t xml:space="preserve"> employee of another company sent t</w:t>
      </w:r>
      <w:r w:rsidR="00C147BB" w:rsidRPr="000E71E6">
        <w:rPr>
          <w:rFonts w:ascii="Arial" w:hAnsi="Arial" w:cs="Arial"/>
        </w:rPr>
        <w:t>o the Company for an internship, (viii) in the case of monitoring a secured area of a nuclear facility with a camera placed on an unmanned aerial vehicle, the remote pilot and the person who ordered or approved the flight, (ix) in the case of authorizing flights in airspace established to protect the nuclear facility, the pilot of the aircraft, the operator of the aircraft or unmanned aerial system – a natural person, an employee of the Company as a contact person for the purpose of applying for consent to conduct the flight</w:t>
      </w:r>
      <w:r w:rsidR="002A57D6">
        <w:rPr>
          <w:rFonts w:ascii="Arial" w:hAnsi="Arial" w:cs="Arial"/>
        </w:rPr>
        <w:t xml:space="preserve">, (x) </w:t>
      </w:r>
      <w:r w:rsidR="002A57D6" w:rsidRPr="002A57D6">
        <w:rPr>
          <w:rFonts w:ascii="Arial" w:hAnsi="Arial" w:cs="Arial"/>
          <w:lang w:val="sk-SK"/>
        </w:rPr>
        <w:t>the contact person and the authorised person of the critical entity (employees of the Company and employees of the supplier with direct or remote access to the critical infrastructure</w:t>
      </w:r>
    </w:p>
    <w:p w14:paraId="66A573A2" w14:textId="77777777" w:rsidR="007D0453" w:rsidRPr="000E71E6" w:rsidRDefault="007D0453" w:rsidP="007D0453">
      <w:pPr>
        <w:spacing w:before="100" w:beforeAutospacing="1" w:after="100" w:afterAutospacing="1" w:line="240" w:lineRule="auto"/>
        <w:ind w:firstLine="708"/>
        <w:rPr>
          <w:rFonts w:ascii="Arial" w:hAnsi="Arial" w:cs="Arial"/>
          <w:b/>
          <w:color w:val="263B97"/>
        </w:rPr>
      </w:pPr>
      <w:r w:rsidRPr="000E71E6">
        <w:rPr>
          <w:rFonts w:ascii="Arial" w:hAnsi="Arial" w:cs="Arial"/>
          <w:b/>
          <w:color w:val="263B97"/>
        </w:rPr>
        <w:t>What categories of personal data do we collect and process for this purpose?</w:t>
      </w:r>
    </w:p>
    <w:p w14:paraId="7451FB65" w14:textId="77777777" w:rsidR="00F24FAB" w:rsidRPr="000E71E6" w:rsidRDefault="0073315F" w:rsidP="00A448DB">
      <w:pPr>
        <w:ind w:firstLine="708"/>
        <w:jc w:val="both"/>
        <w:rPr>
          <w:rFonts w:ascii="Arial" w:hAnsi="Arial" w:cs="Arial"/>
        </w:rPr>
      </w:pPr>
      <w:r w:rsidRPr="000E71E6">
        <w:rPr>
          <w:rFonts w:ascii="Arial" w:hAnsi="Arial" w:cs="Arial"/>
        </w:rPr>
        <w:t xml:space="preserve">For this purpose, we collect and process the following personal data categories: </w:t>
      </w:r>
    </w:p>
    <w:p w14:paraId="3E96ED2B" w14:textId="77777777" w:rsidR="00F24FAB" w:rsidRPr="000E71E6" w:rsidRDefault="0073315F" w:rsidP="00A448DB">
      <w:pPr>
        <w:pStyle w:val="Odsekzoznamu"/>
        <w:numPr>
          <w:ilvl w:val="0"/>
          <w:numId w:val="24"/>
        </w:numPr>
        <w:jc w:val="both"/>
        <w:rPr>
          <w:rFonts w:ascii="Arial" w:hAnsi="Arial" w:cs="Arial"/>
        </w:rPr>
      </w:pPr>
      <w:r w:rsidRPr="000E71E6">
        <w:rPr>
          <w:rFonts w:ascii="Arial" w:hAnsi="Arial" w:cs="Arial"/>
        </w:rPr>
        <w:t xml:space="preserve">identification data, </w:t>
      </w:r>
    </w:p>
    <w:p w14:paraId="21BE3A97" w14:textId="746A343E" w:rsidR="0049506D" w:rsidRPr="000E71E6" w:rsidRDefault="0049506D" w:rsidP="000E71E6">
      <w:pPr>
        <w:pStyle w:val="Odsekzoznamu"/>
        <w:numPr>
          <w:ilvl w:val="0"/>
          <w:numId w:val="24"/>
        </w:numPr>
        <w:spacing w:after="0" w:line="300" w:lineRule="atLeast"/>
        <w:rPr>
          <w:rFonts w:ascii="Arial" w:eastAsia="Times New Roman" w:hAnsi="Arial" w:cs="Arial"/>
          <w:lang w:val="sk-SK" w:eastAsia="sk-SK"/>
        </w:rPr>
      </w:pPr>
      <w:r w:rsidRPr="000E71E6">
        <w:rPr>
          <w:rFonts w:ascii="Arial" w:eastAsia="Times New Roman" w:hAnsi="Arial" w:cs="Arial"/>
          <w:lang w:val="sk-SK" w:eastAsia="sk-SK"/>
        </w:rPr>
        <w:t>data relating to identity as contained in an identification document</w:t>
      </w:r>
      <w:r w:rsidR="000E71E6">
        <w:rPr>
          <w:rFonts w:ascii="Arial" w:eastAsia="Times New Roman" w:hAnsi="Arial" w:cs="Arial"/>
          <w:lang w:val="sk-SK" w:eastAsia="sk-SK"/>
        </w:rPr>
        <w:t>,</w:t>
      </w:r>
    </w:p>
    <w:p w14:paraId="3F154F41" w14:textId="77777777" w:rsidR="00F24FAB" w:rsidRPr="000E71E6" w:rsidRDefault="0073315F" w:rsidP="00A448DB">
      <w:pPr>
        <w:pStyle w:val="Odsekzoznamu"/>
        <w:numPr>
          <w:ilvl w:val="0"/>
          <w:numId w:val="24"/>
        </w:numPr>
        <w:jc w:val="both"/>
        <w:rPr>
          <w:rFonts w:ascii="Arial" w:hAnsi="Arial" w:cs="Arial"/>
        </w:rPr>
      </w:pPr>
      <w:r w:rsidRPr="000E71E6">
        <w:rPr>
          <w:rFonts w:ascii="Arial" w:hAnsi="Arial" w:cs="Arial"/>
        </w:rPr>
        <w:t xml:space="preserve">contact details, </w:t>
      </w:r>
    </w:p>
    <w:p w14:paraId="2F8E5924" w14:textId="77777777" w:rsidR="00F24FAB" w:rsidRPr="000E71E6" w:rsidRDefault="0073315F" w:rsidP="00A448DB">
      <w:pPr>
        <w:pStyle w:val="Odsekzoznamu"/>
        <w:numPr>
          <w:ilvl w:val="0"/>
          <w:numId w:val="24"/>
        </w:numPr>
        <w:jc w:val="both"/>
        <w:rPr>
          <w:rFonts w:ascii="Arial" w:hAnsi="Arial" w:cs="Arial"/>
        </w:rPr>
      </w:pPr>
      <w:r w:rsidRPr="000E71E6">
        <w:rPr>
          <w:rFonts w:ascii="Arial" w:hAnsi="Arial" w:cs="Arial"/>
        </w:rPr>
        <w:t xml:space="preserve">employment-related data, </w:t>
      </w:r>
    </w:p>
    <w:p w14:paraId="02FE7C78" w14:textId="65ABEB42" w:rsidR="00F24FAB" w:rsidRPr="000E71E6" w:rsidRDefault="0073315F" w:rsidP="00A448DB">
      <w:pPr>
        <w:pStyle w:val="Odsekzoznamu"/>
        <w:numPr>
          <w:ilvl w:val="0"/>
          <w:numId w:val="24"/>
        </w:numPr>
        <w:jc w:val="both"/>
        <w:rPr>
          <w:rFonts w:ascii="Arial" w:hAnsi="Arial" w:cs="Arial"/>
        </w:rPr>
      </w:pPr>
      <w:r w:rsidRPr="000E71E6">
        <w:rPr>
          <w:rFonts w:ascii="Arial" w:hAnsi="Arial" w:cs="Arial"/>
        </w:rPr>
        <w:t>data related to a person’s entry to/exit from the Company</w:t>
      </w:r>
      <w:r w:rsidR="00F12905" w:rsidRPr="000E71E6">
        <w:rPr>
          <w:rFonts w:ascii="Arial" w:hAnsi="Arial" w:cs="Arial"/>
        </w:rPr>
        <w:t>´s</w:t>
      </w:r>
      <w:r w:rsidRPr="000E71E6">
        <w:rPr>
          <w:rFonts w:ascii="Arial" w:hAnsi="Arial" w:cs="Arial"/>
        </w:rPr>
        <w:t xml:space="preserve"> premises or vehicle entry to/exit from the Company</w:t>
      </w:r>
      <w:r w:rsidR="00F12905" w:rsidRPr="000E71E6">
        <w:rPr>
          <w:rFonts w:ascii="Arial" w:hAnsi="Arial" w:cs="Arial"/>
        </w:rPr>
        <w:t>´s</w:t>
      </w:r>
      <w:r w:rsidRPr="000E71E6">
        <w:rPr>
          <w:rFonts w:ascii="Arial" w:hAnsi="Arial" w:cs="Arial"/>
        </w:rPr>
        <w:t xml:space="preserve"> premises</w:t>
      </w:r>
      <w:r w:rsidR="00AF219C" w:rsidRPr="000E71E6">
        <w:rPr>
          <w:rFonts w:ascii="Arial" w:hAnsi="Arial" w:cs="Arial"/>
        </w:rPr>
        <w:t>,</w:t>
      </w:r>
      <w:r w:rsidRPr="000E71E6">
        <w:rPr>
          <w:rFonts w:ascii="Arial" w:hAnsi="Arial" w:cs="Arial"/>
        </w:rPr>
        <w:t xml:space="preserve"> </w:t>
      </w:r>
    </w:p>
    <w:p w14:paraId="77F9B885" w14:textId="38CA4C6C" w:rsidR="00F24FAB" w:rsidRPr="000E71E6" w:rsidRDefault="00D91389" w:rsidP="00A448DB">
      <w:pPr>
        <w:pStyle w:val="Odsekzoznamu"/>
        <w:numPr>
          <w:ilvl w:val="0"/>
          <w:numId w:val="24"/>
        </w:numPr>
        <w:jc w:val="both"/>
        <w:rPr>
          <w:rFonts w:ascii="Arial" w:hAnsi="Arial" w:cs="Arial"/>
        </w:rPr>
      </w:pPr>
      <w:r w:rsidRPr="000E71E6">
        <w:rPr>
          <w:rFonts w:ascii="Arial" w:hAnsi="Arial" w:cs="Arial"/>
        </w:rPr>
        <w:t>image recording of a person</w:t>
      </w:r>
      <w:r w:rsidR="0073315F" w:rsidRPr="000E71E6">
        <w:rPr>
          <w:rFonts w:ascii="Arial" w:hAnsi="Arial" w:cs="Arial"/>
        </w:rPr>
        <w:t xml:space="preserve">, </w:t>
      </w:r>
    </w:p>
    <w:p w14:paraId="39105D31" w14:textId="77D55C56" w:rsidR="000F65AC" w:rsidRPr="000E71E6" w:rsidRDefault="000F65AC" w:rsidP="00A448DB">
      <w:pPr>
        <w:pStyle w:val="Odsekzoznamu"/>
        <w:numPr>
          <w:ilvl w:val="0"/>
          <w:numId w:val="24"/>
        </w:numPr>
        <w:jc w:val="both"/>
        <w:rPr>
          <w:rFonts w:ascii="Arial" w:hAnsi="Arial" w:cs="Arial"/>
        </w:rPr>
      </w:pPr>
      <w:r w:rsidRPr="000E71E6">
        <w:rPr>
          <w:rFonts w:ascii="Arial" w:hAnsi="Arial" w:cs="Arial"/>
        </w:rPr>
        <w:lastRenderedPageBreak/>
        <w:t>image of a person captured on a photograph,</w:t>
      </w:r>
    </w:p>
    <w:p w14:paraId="4228B79C" w14:textId="030CBECE" w:rsidR="00F24FAB" w:rsidRPr="003C702E" w:rsidRDefault="0073315F" w:rsidP="003C702E">
      <w:pPr>
        <w:pStyle w:val="Odsekzoznamu"/>
        <w:numPr>
          <w:ilvl w:val="0"/>
          <w:numId w:val="24"/>
        </w:numPr>
        <w:jc w:val="both"/>
        <w:rPr>
          <w:rFonts w:ascii="Arial" w:hAnsi="Arial" w:cs="Arial"/>
          <w:lang w:val="sk-SK"/>
        </w:rPr>
      </w:pPr>
      <w:r w:rsidRPr="000E71E6">
        <w:rPr>
          <w:rFonts w:ascii="Arial" w:hAnsi="Arial" w:cs="Arial"/>
        </w:rPr>
        <w:t>data related to the criminal register (in relation to the permitting, recording, and control of entries into nuclear facilities and permanent entry permits for non-nuclear facilities and premises of the Company)</w:t>
      </w:r>
      <w:r w:rsidR="00AB0908" w:rsidRPr="000E71E6">
        <w:rPr>
          <w:rFonts w:ascii="Arial" w:hAnsi="Arial" w:cs="Arial"/>
        </w:rPr>
        <w:t xml:space="preserve"> </w:t>
      </w:r>
      <w:r w:rsidR="00AB0908" w:rsidRPr="000E71E6">
        <w:rPr>
          <w:rFonts w:ascii="Arial" w:hAnsi="Arial" w:cs="Arial"/>
          <w:lang w:val="sk-SK"/>
        </w:rPr>
        <w:t>as well as in connection with the contact and authorized person of a critical entity, where the authorized person must prove their identity to the critical entity and must be of good repute,</w:t>
      </w:r>
    </w:p>
    <w:p w14:paraId="2F18BECE" w14:textId="1D897B20" w:rsidR="00F24FAB" w:rsidRPr="000E71E6" w:rsidRDefault="0073315F" w:rsidP="00A448DB">
      <w:pPr>
        <w:pStyle w:val="Odsekzoznamu"/>
        <w:numPr>
          <w:ilvl w:val="0"/>
          <w:numId w:val="24"/>
        </w:numPr>
        <w:jc w:val="both"/>
        <w:rPr>
          <w:rFonts w:ascii="Arial" w:hAnsi="Arial" w:cs="Arial"/>
        </w:rPr>
      </w:pPr>
      <w:r w:rsidRPr="000E71E6">
        <w:rPr>
          <w:rFonts w:ascii="Arial" w:hAnsi="Arial" w:cs="Arial"/>
        </w:rPr>
        <w:t>health-related data (in relation to the permitting, recording, and control of entries into nuclear facilities and recording of and dealing with security-relevant events),</w:t>
      </w:r>
    </w:p>
    <w:p w14:paraId="635CA439" w14:textId="4DDCD632" w:rsidR="00F24FAB" w:rsidRPr="000E71E6" w:rsidRDefault="0073315F" w:rsidP="00A448DB">
      <w:pPr>
        <w:pStyle w:val="Odsekzoznamu"/>
        <w:numPr>
          <w:ilvl w:val="0"/>
          <w:numId w:val="24"/>
        </w:numPr>
        <w:jc w:val="both"/>
        <w:rPr>
          <w:rFonts w:ascii="Arial" w:hAnsi="Arial" w:cs="Arial"/>
        </w:rPr>
      </w:pPr>
      <w:r w:rsidRPr="000E71E6">
        <w:rPr>
          <w:rFonts w:ascii="Arial" w:hAnsi="Arial" w:cs="Arial"/>
        </w:rPr>
        <w:t xml:space="preserve">biometric data (in relation to the permitting, recording, and control of entries into nuclear facilities), </w:t>
      </w:r>
    </w:p>
    <w:p w14:paraId="33E011B1" w14:textId="3D30D9E6" w:rsidR="00AB0617" w:rsidRPr="003C6473" w:rsidRDefault="00563D44" w:rsidP="003C6473">
      <w:pPr>
        <w:pStyle w:val="Odsekzoznamu"/>
        <w:numPr>
          <w:ilvl w:val="0"/>
          <w:numId w:val="24"/>
        </w:numPr>
        <w:jc w:val="both"/>
        <w:rPr>
          <w:rFonts w:ascii="Arial" w:hAnsi="Arial" w:cs="Arial"/>
          <w:lang w:val="sk-SK"/>
        </w:rPr>
      </w:pPr>
      <w:r w:rsidRPr="00563D44">
        <w:rPr>
          <w:rFonts w:ascii="Arial" w:hAnsi="Arial" w:cs="Arial"/>
          <w:lang w:val="sk-SK"/>
        </w:rPr>
        <w:t>data concerning the reliability of a person entering the premises of a nuclear facility, specifically into the inner area and vital area without escort, provided by the Police Force, including personal data relating to findings of guilt for criminal offences and misdemeanors</w:t>
      </w:r>
      <w:r w:rsidR="003C6473">
        <w:rPr>
          <w:rFonts w:ascii="Arial" w:hAnsi="Arial" w:cs="Arial"/>
          <w:lang w:val="sk-SK"/>
        </w:rPr>
        <w:t xml:space="preserve"> </w:t>
      </w:r>
      <w:r w:rsidR="00AB0617" w:rsidRPr="003C6473">
        <w:rPr>
          <w:rFonts w:ascii="Arial" w:hAnsi="Arial" w:cs="Arial"/>
        </w:rPr>
        <w:t>(in relation to authorization, registration, and control of access to nuclear facilities),</w:t>
      </w:r>
    </w:p>
    <w:p w14:paraId="10774EAE" w14:textId="009E654D" w:rsidR="00B2392B" w:rsidRPr="000E71E6" w:rsidRDefault="00C902CA" w:rsidP="00C902CA">
      <w:pPr>
        <w:pStyle w:val="Odsekzoznamu"/>
        <w:numPr>
          <w:ilvl w:val="0"/>
          <w:numId w:val="24"/>
        </w:numPr>
        <w:jc w:val="both"/>
        <w:rPr>
          <w:rFonts w:ascii="Arial" w:hAnsi="Arial" w:cs="Arial"/>
        </w:rPr>
      </w:pPr>
      <w:r w:rsidRPr="000E71E6">
        <w:rPr>
          <w:rFonts w:ascii="Arial" w:hAnsi="Arial" w:cs="Arial"/>
        </w:rPr>
        <w:t>Occupational Health and Safety training record</w:t>
      </w:r>
      <w:r w:rsidR="00B2392B" w:rsidRPr="000E71E6">
        <w:rPr>
          <w:rFonts w:ascii="Arial" w:hAnsi="Arial" w:cs="Arial"/>
        </w:rPr>
        <w:t>,</w:t>
      </w:r>
    </w:p>
    <w:p w14:paraId="7415122B" w14:textId="5A425807" w:rsidR="00F24FAB" w:rsidRPr="000E71E6" w:rsidRDefault="0073315F" w:rsidP="00A448DB">
      <w:pPr>
        <w:pStyle w:val="Odsekzoznamu"/>
        <w:numPr>
          <w:ilvl w:val="0"/>
          <w:numId w:val="24"/>
        </w:numPr>
        <w:jc w:val="both"/>
        <w:rPr>
          <w:rFonts w:ascii="Arial" w:hAnsi="Arial" w:cs="Arial"/>
        </w:rPr>
      </w:pPr>
      <w:r w:rsidRPr="000E71E6">
        <w:rPr>
          <w:rFonts w:ascii="Arial" w:hAnsi="Arial" w:cs="Arial"/>
        </w:rPr>
        <w:t>data related to an oc</w:t>
      </w:r>
      <w:r w:rsidR="00AB0617" w:rsidRPr="000E71E6">
        <w:rPr>
          <w:rFonts w:ascii="Arial" w:hAnsi="Arial" w:cs="Arial"/>
        </w:rPr>
        <w:t>curred security-relevant event</w:t>
      </w:r>
      <w:r w:rsidR="006A2A88">
        <w:rPr>
          <w:rFonts w:ascii="Arial" w:hAnsi="Arial" w:cs="Arial"/>
        </w:rPr>
        <w:t xml:space="preserve"> </w:t>
      </w:r>
      <w:r w:rsidR="006A2A88" w:rsidRPr="006A2A88">
        <w:rPr>
          <w:rFonts w:ascii="Arial" w:hAnsi="Arial" w:cs="Arial"/>
        </w:rPr>
        <w:t>and/or other events</w:t>
      </w:r>
      <w:r w:rsidR="00AB0617" w:rsidRPr="000E71E6">
        <w:rPr>
          <w:rFonts w:ascii="Arial" w:hAnsi="Arial" w:cs="Arial"/>
        </w:rPr>
        <w:t>,</w:t>
      </w:r>
    </w:p>
    <w:p w14:paraId="6B9E1465" w14:textId="77777777" w:rsidR="00AD2252" w:rsidRPr="000E71E6" w:rsidRDefault="00AB0617" w:rsidP="00AD2252">
      <w:pPr>
        <w:pStyle w:val="Odsekzoznamu"/>
        <w:numPr>
          <w:ilvl w:val="0"/>
          <w:numId w:val="24"/>
        </w:numPr>
        <w:rPr>
          <w:rFonts w:ascii="Arial" w:hAnsi="Arial" w:cs="Arial"/>
        </w:rPr>
      </w:pPr>
      <w:r w:rsidRPr="000E71E6">
        <w:rPr>
          <w:rFonts w:ascii="Arial" w:hAnsi="Arial" w:cs="Arial"/>
        </w:rPr>
        <w:t>data related to the clearance of flights in airspace established to protect a nuclear facility,</w:t>
      </w:r>
    </w:p>
    <w:p w14:paraId="2A7547E8" w14:textId="4D52A87A" w:rsidR="00AD2252" w:rsidRPr="000E71E6" w:rsidRDefault="00AD2252" w:rsidP="00AD2252">
      <w:pPr>
        <w:pStyle w:val="Odsekzoznamu"/>
        <w:numPr>
          <w:ilvl w:val="0"/>
          <w:numId w:val="24"/>
        </w:numPr>
        <w:rPr>
          <w:rFonts w:ascii="Arial" w:hAnsi="Arial" w:cs="Arial"/>
        </w:rPr>
      </w:pPr>
      <w:r w:rsidRPr="000E71E6">
        <w:rPr>
          <w:rFonts w:ascii="Arial" w:hAnsi="Arial" w:cs="Arial"/>
        </w:rPr>
        <w:t>data related to the monitoring of nuclear facility secured area by a camera placed on an unmanned aerial vehicle.</w:t>
      </w:r>
    </w:p>
    <w:p w14:paraId="4A686B66" w14:textId="051998B3" w:rsidR="00503CE6" w:rsidRPr="000E71E6" w:rsidRDefault="007F6291" w:rsidP="000E71E6">
      <w:pPr>
        <w:ind w:firstLine="708"/>
        <w:jc w:val="both"/>
        <w:rPr>
          <w:rFonts w:ascii="Arial" w:hAnsi="Arial" w:cs="Arial"/>
          <w:lang w:val="sk-SK"/>
        </w:rPr>
      </w:pPr>
      <w:r w:rsidRPr="000E71E6">
        <w:rPr>
          <w:rFonts w:ascii="Arial" w:hAnsi="Arial" w:cs="Arial"/>
          <w:lang w:val="sk-SK"/>
        </w:rPr>
        <w:t>The authenticity of the data provided in connection with the registration and control of access to the Company’s premises is verified by checking the presented identity document</w:t>
      </w:r>
    </w:p>
    <w:p w14:paraId="79A8EB53" w14:textId="4135DCE7" w:rsidR="004C60A7" w:rsidRPr="000E71E6" w:rsidRDefault="004C60A7" w:rsidP="00AF219C">
      <w:pPr>
        <w:spacing w:before="100" w:beforeAutospacing="1" w:after="100" w:afterAutospacing="1" w:line="240" w:lineRule="auto"/>
        <w:ind w:firstLine="708"/>
        <w:rPr>
          <w:rFonts w:ascii="Arial" w:hAnsi="Arial" w:cs="Arial"/>
          <w:b/>
          <w:color w:val="263B97"/>
        </w:rPr>
      </w:pPr>
      <w:r w:rsidRPr="000E71E6">
        <w:rPr>
          <w:rFonts w:ascii="Arial" w:hAnsi="Arial" w:cs="Arial"/>
          <w:b/>
          <w:color w:val="263B97"/>
        </w:rPr>
        <w:t>What authorizes us for such processing of your personal data (so called legal basis)?</w:t>
      </w:r>
    </w:p>
    <w:p w14:paraId="6058D8DE" w14:textId="77777777" w:rsidR="00655C85" w:rsidRPr="000E71E6" w:rsidRDefault="00655C85" w:rsidP="00584E43">
      <w:pPr>
        <w:spacing w:before="100" w:beforeAutospacing="1" w:after="100" w:afterAutospacing="1" w:line="240" w:lineRule="auto"/>
        <w:ind w:firstLine="708"/>
        <w:jc w:val="both"/>
        <w:rPr>
          <w:rFonts w:ascii="Arial" w:eastAsia="Times New Roman" w:hAnsi="Arial" w:cs="Arial"/>
        </w:rPr>
      </w:pPr>
      <w:r w:rsidRPr="000E71E6">
        <w:rPr>
          <w:rFonts w:ascii="Arial" w:hAnsi="Arial" w:cs="Arial"/>
        </w:rPr>
        <w:t xml:space="preserve">The legal basis for processing your personal data consists in a legal obligation of the Company and a legitimate interest of the Company. </w:t>
      </w:r>
    </w:p>
    <w:p w14:paraId="4B84B775" w14:textId="77777777" w:rsidR="0036158A" w:rsidRPr="000E71E6" w:rsidRDefault="0036158A" w:rsidP="00601E67">
      <w:pPr>
        <w:spacing w:before="100" w:beforeAutospacing="1" w:after="100" w:afterAutospacing="1" w:line="240" w:lineRule="auto"/>
        <w:ind w:firstLine="708"/>
        <w:jc w:val="both"/>
        <w:rPr>
          <w:rFonts w:ascii="Arial" w:eastAsia="Times New Roman" w:hAnsi="Arial" w:cs="Arial"/>
        </w:rPr>
      </w:pPr>
      <w:r w:rsidRPr="000E71E6">
        <w:rPr>
          <w:rFonts w:ascii="Arial" w:hAnsi="Arial" w:cs="Arial"/>
        </w:rPr>
        <w:t>The Company’s legal obligation to process your personal data results from the following:</w:t>
      </w:r>
    </w:p>
    <w:p w14:paraId="3D7ED22E" w14:textId="7143F5B3" w:rsidR="0036158A" w:rsidRPr="000E71E6" w:rsidRDefault="0036158A" w:rsidP="00A448DB">
      <w:pPr>
        <w:pStyle w:val="Odsekzoznamu"/>
        <w:numPr>
          <w:ilvl w:val="0"/>
          <w:numId w:val="23"/>
        </w:numPr>
        <w:spacing w:before="100" w:beforeAutospacing="1" w:after="100" w:afterAutospacing="1" w:line="240" w:lineRule="auto"/>
        <w:jc w:val="both"/>
        <w:rPr>
          <w:rFonts w:ascii="Arial" w:eastAsia="Times New Roman" w:hAnsi="Arial" w:cs="Arial"/>
        </w:rPr>
      </w:pPr>
      <w:r w:rsidRPr="000E71E6">
        <w:rPr>
          <w:rFonts w:ascii="Arial" w:hAnsi="Arial" w:cs="Arial"/>
        </w:rPr>
        <w:t>Art. 23</w:t>
      </w:r>
      <w:r w:rsidR="00AD2252" w:rsidRPr="000E71E6">
        <w:rPr>
          <w:rFonts w:ascii="Arial" w:hAnsi="Arial" w:cs="Arial"/>
        </w:rPr>
        <w:t>, Art. 25</w:t>
      </w:r>
      <w:r w:rsidRPr="000E71E6">
        <w:rPr>
          <w:rFonts w:ascii="Arial" w:hAnsi="Arial" w:cs="Arial"/>
        </w:rPr>
        <w:t xml:space="preserve"> and Art. 26 of Act No. 541/2004 Coll. on the Peaceful Use of Nuclear Energy (Atomic Act) as amended (in relation to the permitting, recording, and control of entries into nuclear facilities),</w:t>
      </w:r>
    </w:p>
    <w:p w14:paraId="42D47E87" w14:textId="0A3359B2" w:rsidR="00AD2252" w:rsidRPr="000E71E6" w:rsidRDefault="00AD2252" w:rsidP="00AD2252">
      <w:pPr>
        <w:pStyle w:val="Odsekzoznamu"/>
        <w:numPr>
          <w:ilvl w:val="0"/>
          <w:numId w:val="23"/>
        </w:numPr>
        <w:spacing w:before="100" w:beforeAutospacing="1" w:after="100" w:afterAutospacing="1" w:line="240" w:lineRule="auto"/>
        <w:jc w:val="both"/>
        <w:rPr>
          <w:rFonts w:ascii="Arial" w:eastAsia="Times New Roman" w:hAnsi="Arial" w:cs="Arial"/>
        </w:rPr>
      </w:pPr>
      <w:r w:rsidRPr="000E71E6">
        <w:rPr>
          <w:rFonts w:ascii="Arial" w:hAnsi="Arial" w:cs="Arial"/>
        </w:rPr>
        <w:t xml:space="preserve">Art. 5 (4) (d) of Decree No. 51/2006 Coll. of the Nuclear Regulatory Authority of the Slovak Republic establishing the details on physical protection (security) assurance </w:t>
      </w:r>
      <w:r w:rsidR="00C653EF" w:rsidRPr="000E71E6">
        <w:rPr>
          <w:rFonts w:ascii="Arial" w:hAnsi="Arial" w:cs="Arial"/>
        </w:rPr>
        <w:t>requirements (in relation to</w:t>
      </w:r>
      <w:r w:rsidRPr="000E71E6">
        <w:rPr>
          <w:rFonts w:ascii="Arial" w:hAnsi="Arial" w:cs="Arial"/>
        </w:rPr>
        <w:t xml:space="preserve"> monitoring of nuclear facility premises),</w:t>
      </w:r>
    </w:p>
    <w:p w14:paraId="5735B7AE" w14:textId="3DB89A3C" w:rsidR="00AD2252" w:rsidRPr="000E71E6" w:rsidRDefault="00087517" w:rsidP="000E71E6">
      <w:pPr>
        <w:pStyle w:val="Odsekzoznamu"/>
        <w:numPr>
          <w:ilvl w:val="0"/>
          <w:numId w:val="23"/>
        </w:numPr>
        <w:spacing w:before="100" w:beforeAutospacing="1" w:after="100" w:afterAutospacing="1" w:line="240" w:lineRule="auto"/>
        <w:jc w:val="both"/>
        <w:rPr>
          <w:rFonts w:ascii="Arial" w:eastAsia="Times New Roman" w:hAnsi="Arial" w:cs="Arial"/>
          <w:lang w:val="sk-SK"/>
        </w:rPr>
      </w:pPr>
      <w:r>
        <w:rPr>
          <w:rFonts w:ascii="Arial" w:eastAsia="Times New Roman" w:hAnsi="Arial" w:cs="Arial"/>
        </w:rPr>
        <w:t xml:space="preserve">In particular </w:t>
      </w:r>
      <w:r w:rsidR="00AD2252" w:rsidRPr="000E71E6">
        <w:rPr>
          <w:rFonts w:ascii="Arial" w:eastAsia="Times New Roman" w:hAnsi="Arial" w:cs="Arial"/>
        </w:rPr>
        <w:t>Art. 25a</w:t>
      </w:r>
      <w:r w:rsidR="00F210B7" w:rsidRPr="000E71E6">
        <w:rPr>
          <w:rFonts w:ascii="Arial" w:eastAsia="Times New Roman" w:hAnsi="Arial" w:cs="Arial"/>
        </w:rPr>
        <w:t xml:space="preserve"> (3), </w:t>
      </w:r>
      <w:r w:rsidR="00AD2252" w:rsidRPr="000E71E6">
        <w:rPr>
          <w:rFonts w:ascii="Arial" w:eastAsia="Times New Roman" w:hAnsi="Arial" w:cs="Arial"/>
        </w:rPr>
        <w:t>(4)</w:t>
      </w:r>
      <w:r w:rsidR="00F210B7" w:rsidRPr="000E71E6">
        <w:rPr>
          <w:rFonts w:ascii="Arial" w:eastAsia="Times New Roman" w:hAnsi="Arial" w:cs="Arial"/>
        </w:rPr>
        <w:t xml:space="preserve">, </w:t>
      </w:r>
      <w:r w:rsidR="00722923">
        <w:rPr>
          <w:rFonts w:ascii="Arial" w:eastAsia="Times New Roman" w:hAnsi="Arial" w:cs="Arial"/>
        </w:rPr>
        <w:t xml:space="preserve">(5), </w:t>
      </w:r>
      <w:r w:rsidR="00F210B7" w:rsidRPr="000E71E6">
        <w:rPr>
          <w:rFonts w:ascii="Arial" w:eastAsia="Times New Roman" w:hAnsi="Arial" w:cs="Arial"/>
        </w:rPr>
        <w:t>(9), (14)</w:t>
      </w:r>
      <w:r w:rsidR="00AD2252" w:rsidRPr="000E71E6">
        <w:rPr>
          <w:rFonts w:ascii="Arial" w:eastAsia="Times New Roman" w:hAnsi="Arial" w:cs="Arial"/>
        </w:rPr>
        <w:t xml:space="preserve"> of Act No 541/2004 Coll. on the Peaceful Uses of Nuclear Energy (Atomic Energy Act), as amended </w:t>
      </w:r>
      <w:r w:rsidR="00C12780" w:rsidRPr="000E71E6">
        <w:rPr>
          <w:rFonts w:ascii="Arial" w:eastAsia="Times New Roman" w:hAnsi="Arial" w:cs="Arial"/>
        </w:rPr>
        <w:t xml:space="preserve"> </w:t>
      </w:r>
      <w:r w:rsidR="005B2F35" w:rsidRPr="000E71E6">
        <w:rPr>
          <w:rFonts w:ascii="Arial" w:eastAsia="Times New Roman" w:hAnsi="Arial" w:cs="Arial"/>
        </w:rPr>
        <w:t>(</w:t>
      </w:r>
      <w:r w:rsidR="00C12780" w:rsidRPr="000E71E6">
        <w:rPr>
          <w:rFonts w:ascii="Arial" w:eastAsia="Times New Roman" w:hAnsi="Arial" w:cs="Arial"/>
          <w:lang w:val="sk-SK"/>
        </w:rPr>
        <w:t>in connection with the provision of personal data to the Police Force for the purpose of verifying the reliability of a natural person who is to be authorized to enter the inner area or vital area without escort, and with the processing of the verification results provided to the Company by the Police Force</w:t>
      </w:r>
      <w:r w:rsidR="005B2F35" w:rsidRPr="000E71E6">
        <w:rPr>
          <w:rFonts w:ascii="Arial" w:eastAsia="Times New Roman" w:hAnsi="Arial" w:cs="Arial"/>
          <w:lang w:val="sk-SK"/>
        </w:rPr>
        <w:t>)</w:t>
      </w:r>
    </w:p>
    <w:p w14:paraId="1E8B8B5D" w14:textId="49BCD586" w:rsidR="00C653EF" w:rsidRPr="000E71E6" w:rsidRDefault="00C653EF" w:rsidP="00C653EF">
      <w:pPr>
        <w:pStyle w:val="Odsekzoznamu"/>
        <w:numPr>
          <w:ilvl w:val="0"/>
          <w:numId w:val="23"/>
        </w:numPr>
        <w:rPr>
          <w:rFonts w:ascii="Arial" w:eastAsia="Times New Roman" w:hAnsi="Arial" w:cs="Arial"/>
        </w:rPr>
      </w:pPr>
      <w:r w:rsidRPr="000E71E6">
        <w:rPr>
          <w:rFonts w:ascii="Arial" w:eastAsia="Times New Roman" w:hAnsi="Arial" w:cs="Arial"/>
        </w:rPr>
        <w:lastRenderedPageBreak/>
        <w:t>Art. 26(11) to (14) of Act No 541/2004 Coll. on the Peaceful Uses of Nuclear Energy (Atomic Act) as amended (in relation to monitoring the secured area of a nuclear facility by a camera on an unmanned aerial vehicle),</w:t>
      </w:r>
    </w:p>
    <w:p w14:paraId="7DBBE07F" w14:textId="26C97E31" w:rsidR="00C653EF" w:rsidRPr="000E71E6" w:rsidRDefault="00822B33" w:rsidP="00822B33">
      <w:pPr>
        <w:pStyle w:val="Odsekzoznamu"/>
        <w:numPr>
          <w:ilvl w:val="0"/>
          <w:numId w:val="23"/>
        </w:numPr>
        <w:spacing w:before="100" w:beforeAutospacing="1" w:after="100" w:afterAutospacing="1" w:line="240" w:lineRule="auto"/>
        <w:jc w:val="both"/>
        <w:rPr>
          <w:rFonts w:ascii="Arial" w:eastAsia="Times New Roman" w:hAnsi="Arial" w:cs="Arial"/>
        </w:rPr>
      </w:pPr>
      <w:r w:rsidRPr="000E71E6">
        <w:rPr>
          <w:rFonts w:ascii="Arial" w:eastAsia="Times New Roman" w:hAnsi="Arial" w:cs="Arial"/>
        </w:rPr>
        <w:t>Art. 26(16) and (17) of Act No 541/2004 Coll. on the Peaceful Uses of Nuclear Energy (Atomic Act) as amended (in relation to the provision of flight record from unmanned aerial vehicles for the purposes of criminal proceedings or misdemeanour proceedings or administrative offence proceedings to law enforcement authorities, authorities dealing with misdemeanours or administrative offences),</w:t>
      </w:r>
    </w:p>
    <w:p w14:paraId="1AFAF4B8" w14:textId="6124CC34" w:rsidR="009253FC" w:rsidRPr="000E71E6" w:rsidRDefault="009253FC" w:rsidP="009253FC">
      <w:pPr>
        <w:pStyle w:val="Odsekzoznamu"/>
        <w:numPr>
          <w:ilvl w:val="0"/>
          <w:numId w:val="23"/>
        </w:numPr>
        <w:spacing w:before="100" w:beforeAutospacing="1" w:after="100" w:afterAutospacing="1" w:line="240" w:lineRule="auto"/>
        <w:jc w:val="both"/>
        <w:rPr>
          <w:rFonts w:ascii="Arial" w:eastAsia="Times New Roman" w:hAnsi="Arial" w:cs="Arial"/>
        </w:rPr>
      </w:pPr>
      <w:r w:rsidRPr="000E71E6">
        <w:rPr>
          <w:rFonts w:ascii="Arial" w:eastAsia="Times New Roman" w:hAnsi="Arial" w:cs="Arial"/>
        </w:rPr>
        <w:t>Art. 10a of Act No 541/2004 Coll. on the Peaceful Uses of Nuclear Energy (Atomic Energy Act),as amended (in relation to the authorization of flight in airspace established to protect a nuclear facility),</w:t>
      </w:r>
    </w:p>
    <w:p w14:paraId="531A47F1" w14:textId="4FD36B1D" w:rsidR="006122D0" w:rsidRPr="000E71E6" w:rsidRDefault="006122D0" w:rsidP="006122D0">
      <w:pPr>
        <w:pStyle w:val="Odsekzoznamu"/>
        <w:numPr>
          <w:ilvl w:val="0"/>
          <w:numId w:val="23"/>
        </w:numPr>
        <w:spacing w:before="100" w:beforeAutospacing="1" w:after="100" w:afterAutospacing="1" w:line="240" w:lineRule="auto"/>
        <w:jc w:val="both"/>
        <w:rPr>
          <w:rFonts w:ascii="Arial" w:eastAsia="Times New Roman" w:hAnsi="Arial" w:cs="Arial"/>
        </w:rPr>
      </w:pPr>
      <w:r w:rsidRPr="000E71E6">
        <w:rPr>
          <w:rFonts w:ascii="Arial" w:eastAsia="Times New Roman" w:hAnsi="Arial" w:cs="Arial"/>
        </w:rPr>
        <w:t>Art. 10 (1), (3) of Act No. 367/2024 Coll. on Critical Infrastructure and on Amendments and Additions to Certain Acts</w:t>
      </w:r>
      <w:r w:rsidR="009253FC" w:rsidRPr="000E71E6">
        <w:rPr>
          <w:rFonts w:ascii="Arial" w:eastAsia="Times New Roman" w:hAnsi="Arial" w:cs="Arial"/>
        </w:rPr>
        <w:t xml:space="preserve"> (in relation to monitoring areas with a camera system and providing video recordings to authorities involved in criminal proceedings, courts, and intelligence agencies), </w:t>
      </w:r>
    </w:p>
    <w:p w14:paraId="7586AD41" w14:textId="08EC09A6" w:rsidR="0036158A" w:rsidRPr="000E71E6" w:rsidRDefault="0036158A" w:rsidP="00A448DB">
      <w:pPr>
        <w:pStyle w:val="Odsekzoznamu"/>
        <w:numPr>
          <w:ilvl w:val="0"/>
          <w:numId w:val="23"/>
        </w:numPr>
        <w:spacing w:before="100" w:beforeAutospacing="1" w:after="100" w:afterAutospacing="1" w:line="240" w:lineRule="auto"/>
        <w:jc w:val="both"/>
        <w:rPr>
          <w:rFonts w:ascii="Arial" w:eastAsia="Times New Roman" w:hAnsi="Arial" w:cs="Arial"/>
        </w:rPr>
      </w:pPr>
      <w:r w:rsidRPr="000E71E6">
        <w:rPr>
          <w:rFonts w:ascii="Arial" w:hAnsi="Arial" w:cs="Arial"/>
        </w:rPr>
        <w:t>Art. 3 (2) of Act No. 301/2005 Coll. Code of Criminal Procedure as later amended (in relation to the provision of data to law enforcement authorities, when reporting facts suggesting that a crime could have been committed and when processing their requests and provision of data to courts when processing their requests),</w:t>
      </w:r>
    </w:p>
    <w:p w14:paraId="4AB1A01B" w14:textId="623AE3CB" w:rsidR="00FB009F" w:rsidRPr="000E71E6" w:rsidRDefault="00FB009F" w:rsidP="00A448DB">
      <w:pPr>
        <w:pStyle w:val="Odsekzoznamu"/>
        <w:numPr>
          <w:ilvl w:val="0"/>
          <w:numId w:val="23"/>
        </w:numPr>
        <w:spacing w:before="100" w:beforeAutospacing="1" w:after="100" w:afterAutospacing="1" w:line="240" w:lineRule="auto"/>
        <w:jc w:val="both"/>
        <w:rPr>
          <w:rFonts w:ascii="Arial" w:eastAsia="Times New Roman" w:hAnsi="Arial" w:cs="Arial"/>
        </w:rPr>
      </w:pPr>
      <w:r w:rsidRPr="000E71E6">
        <w:rPr>
          <w:rFonts w:ascii="Arial" w:hAnsi="Arial" w:cs="Arial"/>
        </w:rPr>
        <w:t>Art. 56 (2) of Act No. 372/1990 Coll. on misdemeanours (minor offences) as later amended (in relation to the provision of necessary explanation to verify a received report on misdemeanour to authorities authorized to investigate misdemeanours).</w:t>
      </w:r>
    </w:p>
    <w:p w14:paraId="22D32849" w14:textId="557B2D39" w:rsidR="005B697B" w:rsidRPr="000E71E6" w:rsidRDefault="005B697B" w:rsidP="005B697B">
      <w:pPr>
        <w:spacing w:before="100" w:beforeAutospacing="1" w:after="100" w:afterAutospacing="1" w:line="240" w:lineRule="auto"/>
        <w:ind w:firstLine="708"/>
        <w:jc w:val="both"/>
        <w:rPr>
          <w:rFonts w:ascii="Arial" w:hAnsi="Arial" w:cs="Arial"/>
        </w:rPr>
      </w:pPr>
      <w:r w:rsidRPr="000E71E6">
        <w:rPr>
          <w:rFonts w:ascii="Arial" w:hAnsi="Arial" w:cs="Arial"/>
        </w:rPr>
        <w:t>The legitimate interest pursued by the Company in processing your personal data consists in</w:t>
      </w:r>
      <w:r w:rsidR="006A2A88">
        <w:rPr>
          <w:rFonts w:ascii="Arial" w:hAnsi="Arial" w:cs="Arial"/>
        </w:rPr>
        <w:t xml:space="preserve"> (i)</w:t>
      </w:r>
      <w:r w:rsidRPr="000E71E6">
        <w:rPr>
          <w:rFonts w:ascii="Arial" w:hAnsi="Arial" w:cs="Arial"/>
        </w:rPr>
        <w:t xml:space="preserve"> effective protection of property and persons</w:t>
      </w:r>
      <w:r w:rsidR="006A2A88">
        <w:rPr>
          <w:rFonts w:ascii="Arial" w:hAnsi="Arial" w:cs="Arial"/>
        </w:rPr>
        <w:t>, (ii)</w:t>
      </w:r>
      <w:r w:rsidRPr="000E71E6">
        <w:rPr>
          <w:rFonts w:ascii="Arial" w:hAnsi="Arial" w:cs="Arial"/>
        </w:rPr>
        <w:t xml:space="preserve"> preventing of and dealing with security</w:t>
      </w:r>
      <w:r w:rsidR="00C378DB" w:rsidRPr="000E71E6">
        <w:rPr>
          <w:rFonts w:ascii="Arial" w:hAnsi="Arial" w:cs="Arial"/>
        </w:rPr>
        <w:t>-</w:t>
      </w:r>
      <w:r w:rsidRPr="000E71E6">
        <w:rPr>
          <w:rFonts w:ascii="Arial" w:hAnsi="Arial" w:cs="Arial"/>
        </w:rPr>
        <w:t>relevant events</w:t>
      </w:r>
      <w:r w:rsidR="006A2A88">
        <w:rPr>
          <w:rFonts w:ascii="Arial" w:hAnsi="Arial" w:cs="Arial"/>
        </w:rPr>
        <w:t xml:space="preserve"> </w:t>
      </w:r>
      <w:r w:rsidR="006A2A88" w:rsidRPr="006A2A88">
        <w:rPr>
          <w:rFonts w:ascii="Arial" w:hAnsi="Arial" w:cs="Arial"/>
        </w:rPr>
        <w:t>and/or other events and (iii) monitoring the status of the efficient and safe performance of technological equipment and the course of technological operations using a camera system.</w:t>
      </w:r>
      <w:r w:rsidRPr="000E71E6">
        <w:rPr>
          <w:rFonts w:ascii="Arial" w:hAnsi="Arial" w:cs="Arial"/>
        </w:rPr>
        <w:t xml:space="preserve"> </w:t>
      </w:r>
    </w:p>
    <w:p w14:paraId="19BD5043" w14:textId="5088CC20" w:rsidR="005B697B" w:rsidRPr="000E71E6" w:rsidRDefault="00AF6AEF" w:rsidP="005B697B">
      <w:pPr>
        <w:spacing w:before="100" w:beforeAutospacing="1" w:after="100" w:afterAutospacing="1" w:line="240" w:lineRule="auto"/>
        <w:ind w:firstLine="708"/>
        <w:jc w:val="both"/>
        <w:rPr>
          <w:rFonts w:ascii="Arial" w:hAnsi="Arial" w:cs="Arial"/>
        </w:rPr>
      </w:pPr>
      <w:r w:rsidRPr="000E71E6">
        <w:rPr>
          <w:rFonts w:ascii="Arial" w:hAnsi="Arial" w:cs="Arial"/>
        </w:rPr>
        <w:t>In relation to the permitting, recording, and control of entries into nuclear facilities, we process health-related data and biometric data based on Art. 9 (2) (g) of the General Data Protection Regulation in association with Article 26</w:t>
      </w:r>
      <w:r w:rsidR="009253FC" w:rsidRPr="000E71E6">
        <w:rPr>
          <w:rFonts w:ascii="Arial" w:hAnsi="Arial" w:cs="Arial"/>
        </w:rPr>
        <w:t>, Article 25a</w:t>
      </w:r>
      <w:r w:rsidRPr="000E71E6">
        <w:rPr>
          <w:rFonts w:ascii="Arial" w:hAnsi="Arial" w:cs="Arial"/>
        </w:rPr>
        <w:t xml:space="preserve"> of Act No. 541/2004 Coll. on the Peaceful Use of Nuclear Energy (Atomic Act) as later amended. In relation to the recording of and dealing with security-relevant events</w:t>
      </w:r>
      <w:r w:rsidR="006A2A88">
        <w:rPr>
          <w:rFonts w:ascii="Arial" w:hAnsi="Arial" w:cs="Arial"/>
        </w:rPr>
        <w:t xml:space="preserve"> </w:t>
      </w:r>
      <w:r w:rsidR="006A2A88" w:rsidRPr="006A2A88">
        <w:rPr>
          <w:rFonts w:ascii="Arial" w:hAnsi="Arial" w:cs="Arial"/>
        </w:rPr>
        <w:t>and/or other events</w:t>
      </w:r>
      <w:r w:rsidRPr="000E71E6">
        <w:rPr>
          <w:rFonts w:ascii="Arial" w:hAnsi="Arial" w:cs="Arial"/>
        </w:rPr>
        <w:t>, we process health-related data (mainly in the case of a positive alcohol breath test, psychotropic substances and drug tests, or an injury in the event of a security incident) based on Art. 9 (2) (f) of the General Data Protection Regulation.</w:t>
      </w:r>
    </w:p>
    <w:p w14:paraId="0EBCE8B8" w14:textId="6CBC56DA" w:rsidR="005B697B" w:rsidRPr="00E303A3" w:rsidRDefault="00A30550" w:rsidP="00E303A3">
      <w:pPr>
        <w:spacing w:before="100" w:beforeAutospacing="1" w:after="100" w:afterAutospacing="1" w:line="240" w:lineRule="auto"/>
        <w:ind w:firstLine="708"/>
        <w:jc w:val="both"/>
        <w:rPr>
          <w:rFonts w:ascii="Arial" w:hAnsi="Arial" w:cs="Arial"/>
          <w:lang w:val="sk-SK"/>
        </w:rPr>
      </w:pPr>
      <w:r w:rsidRPr="000E71E6">
        <w:rPr>
          <w:rFonts w:ascii="Arial" w:hAnsi="Arial" w:cs="Arial"/>
        </w:rPr>
        <w:t>The data related to criminal convictions and offences are processed based on Art. 41 of Act No. 311/2001 Coll. Labour C</w:t>
      </w:r>
      <w:r w:rsidR="009253FC" w:rsidRPr="000E71E6">
        <w:rPr>
          <w:rFonts w:ascii="Arial" w:hAnsi="Arial" w:cs="Arial"/>
        </w:rPr>
        <w:t>ode as later amended</w:t>
      </w:r>
      <w:r w:rsidR="00614489">
        <w:rPr>
          <w:rFonts w:ascii="Arial" w:hAnsi="Arial" w:cs="Arial"/>
        </w:rPr>
        <w:t xml:space="preserve">, </w:t>
      </w:r>
      <w:r w:rsidR="009253FC" w:rsidRPr="000E71E6">
        <w:rPr>
          <w:rFonts w:ascii="Arial" w:hAnsi="Arial" w:cs="Arial"/>
        </w:rPr>
        <w:t>Art. 25a</w:t>
      </w:r>
      <w:r w:rsidRPr="000E71E6">
        <w:rPr>
          <w:rFonts w:ascii="Arial" w:hAnsi="Arial" w:cs="Arial"/>
        </w:rPr>
        <w:t xml:space="preserve"> of Act No. 541/2004 Coll. on the Peaceful Use of Nuclear Energy (Atomic Act) as later amended</w:t>
      </w:r>
      <w:r w:rsidR="00614489">
        <w:rPr>
          <w:rFonts w:ascii="Arial" w:hAnsi="Arial" w:cs="Arial"/>
        </w:rPr>
        <w:t xml:space="preserve"> and </w:t>
      </w:r>
      <w:r w:rsidR="00614489">
        <w:rPr>
          <w:rFonts w:ascii="Arial" w:hAnsi="Arial" w:cs="Arial"/>
          <w:lang w:val="sk-SK"/>
        </w:rPr>
        <w:t>Art</w:t>
      </w:r>
      <w:r w:rsidR="0074122E">
        <w:rPr>
          <w:rFonts w:ascii="Arial" w:hAnsi="Arial" w:cs="Arial"/>
          <w:lang w:val="sk-SK"/>
        </w:rPr>
        <w:t>.</w:t>
      </w:r>
      <w:r w:rsidR="00614489" w:rsidRPr="00614489">
        <w:rPr>
          <w:rFonts w:ascii="Arial" w:hAnsi="Arial" w:cs="Arial"/>
          <w:lang w:val="sk-SK"/>
        </w:rPr>
        <w:t xml:space="preserve"> 12 of Act No. 367/2024 Coll. on Critical Infrastructure, as amended (the contact person and the authorised person of the critical entity, who demonstrates integrity by submitting an extract from the criminal record not older than three months at the time of its submissio</w:t>
      </w:r>
    </w:p>
    <w:p w14:paraId="314C5DE8" w14:textId="33D5E040" w:rsidR="0079788B" w:rsidRPr="000E71E6" w:rsidRDefault="00243AA2" w:rsidP="0079788B">
      <w:pPr>
        <w:spacing w:before="100" w:beforeAutospacing="1" w:after="100" w:afterAutospacing="1" w:line="240" w:lineRule="auto"/>
        <w:ind w:firstLine="708"/>
        <w:jc w:val="both"/>
        <w:rPr>
          <w:rFonts w:ascii="Arial" w:hAnsi="Arial" w:cs="Arial"/>
          <w:lang w:val="sk-SK"/>
        </w:rPr>
      </w:pPr>
      <w:r w:rsidRPr="00243AA2">
        <w:rPr>
          <w:rFonts w:ascii="Arial" w:hAnsi="Arial" w:cs="Arial"/>
          <w:lang w:val="sk-SK"/>
        </w:rPr>
        <w:t>We process data relating to the reliability and data relating to criminal convictions and offenses of the data subject who is authorized to enter the internal area and vital area of a nuclear facility unaccompanied, in accordance with Article 10 of the General Data Protection Regulation on the basis of:</w:t>
      </w:r>
      <w:r w:rsidR="0079788B" w:rsidRPr="000E71E6">
        <w:rPr>
          <w:rFonts w:ascii="Arial" w:hAnsi="Arial" w:cs="Arial"/>
          <w:lang w:val="sk-SK"/>
        </w:rPr>
        <w:t>:</w:t>
      </w:r>
    </w:p>
    <w:p w14:paraId="3560DE1C" w14:textId="76D2B6B5" w:rsidR="0079788B" w:rsidRPr="001076A9" w:rsidRDefault="00EE4D1B" w:rsidP="001076A9">
      <w:pPr>
        <w:pStyle w:val="Odsekzoznamu"/>
        <w:numPr>
          <w:ilvl w:val="0"/>
          <w:numId w:val="28"/>
        </w:numPr>
        <w:spacing w:before="100" w:beforeAutospacing="1" w:after="100" w:afterAutospacing="1" w:line="240" w:lineRule="auto"/>
        <w:ind w:left="811" w:hanging="357"/>
        <w:jc w:val="both"/>
        <w:rPr>
          <w:rFonts w:ascii="Arial" w:eastAsia="Times New Roman" w:hAnsi="Arial" w:cs="Arial"/>
          <w:lang w:val="sk-SK"/>
        </w:rPr>
      </w:pPr>
      <w:r w:rsidRPr="000E71E6">
        <w:rPr>
          <w:rFonts w:ascii="Arial" w:hAnsi="Arial" w:cs="Arial"/>
        </w:rPr>
        <w:lastRenderedPageBreak/>
        <w:t xml:space="preserve">Act No. 541/2004 Coll. on the Peaceful Use of Nuclear Energy (Atomic Act) as later amended, </w:t>
      </w:r>
      <w:r w:rsidR="00381645" w:rsidRPr="000E71E6">
        <w:rPr>
          <w:rFonts w:ascii="Arial" w:hAnsi="Arial" w:cs="Arial"/>
        </w:rPr>
        <w:t xml:space="preserve">in particular </w:t>
      </w:r>
      <w:r w:rsidRPr="000E71E6">
        <w:rPr>
          <w:rFonts w:ascii="Arial" w:eastAsia="Times New Roman" w:hAnsi="Arial" w:cs="Arial"/>
        </w:rPr>
        <w:t xml:space="preserve">Art. 25a (3), (4), </w:t>
      </w:r>
      <w:r w:rsidR="0029616C">
        <w:rPr>
          <w:rFonts w:ascii="Arial" w:eastAsia="Times New Roman" w:hAnsi="Arial" w:cs="Arial"/>
        </w:rPr>
        <w:t xml:space="preserve">(5), </w:t>
      </w:r>
      <w:r w:rsidRPr="000E71E6">
        <w:rPr>
          <w:rFonts w:ascii="Arial" w:eastAsia="Times New Roman" w:hAnsi="Arial" w:cs="Arial"/>
        </w:rPr>
        <w:t>(9), (14)</w:t>
      </w:r>
      <w:r w:rsidR="001076A9">
        <w:rPr>
          <w:rFonts w:ascii="Arial" w:eastAsia="Times New Roman" w:hAnsi="Arial" w:cs="Arial"/>
        </w:rPr>
        <w:t xml:space="preserve"> </w:t>
      </w:r>
      <w:r w:rsidR="001076A9" w:rsidRPr="001076A9">
        <w:rPr>
          <w:rFonts w:ascii="Arial" w:eastAsia="Times New Roman" w:hAnsi="Arial" w:cs="Arial"/>
          <w:lang w:val="sk-SK"/>
        </w:rPr>
        <w:t>of the cited Act</w:t>
      </w:r>
      <w:r w:rsidR="006F44C8" w:rsidRPr="001076A9">
        <w:rPr>
          <w:rFonts w:ascii="Arial" w:eastAsia="Times New Roman" w:hAnsi="Arial" w:cs="Arial"/>
        </w:rPr>
        <w:t>.</w:t>
      </w:r>
      <w:r w:rsidRPr="001076A9">
        <w:rPr>
          <w:rFonts w:ascii="Arial" w:eastAsia="Times New Roman" w:hAnsi="Arial" w:cs="Arial"/>
        </w:rPr>
        <w:t xml:space="preserve"> </w:t>
      </w:r>
      <w:r w:rsidRPr="001076A9">
        <w:rPr>
          <w:rFonts w:ascii="Arial" w:hAnsi="Arial" w:cs="Arial"/>
        </w:rPr>
        <w:t xml:space="preserve"> </w:t>
      </w:r>
    </w:p>
    <w:p w14:paraId="00388E2D" w14:textId="77777777" w:rsidR="00D31D79" w:rsidRPr="000E71E6" w:rsidRDefault="00CB1A52" w:rsidP="00D31D79">
      <w:pPr>
        <w:spacing w:before="100" w:beforeAutospacing="1" w:after="100" w:afterAutospacing="1" w:line="240" w:lineRule="auto"/>
        <w:ind w:firstLine="708"/>
        <w:rPr>
          <w:rFonts w:ascii="Arial" w:hAnsi="Arial" w:cs="Arial"/>
          <w:b/>
          <w:color w:val="263B97"/>
        </w:rPr>
      </w:pPr>
      <w:r w:rsidRPr="000E71E6">
        <w:rPr>
          <w:rFonts w:ascii="Arial" w:hAnsi="Arial" w:cs="Arial"/>
          <w:b/>
          <w:color w:val="263B97"/>
        </w:rPr>
        <w:t>If we do not obtain personal data from you, the source of the personal data is as follows:</w:t>
      </w:r>
    </w:p>
    <w:p w14:paraId="14B2F1B9" w14:textId="4AD7E0DA" w:rsidR="00904B5F" w:rsidRPr="000E71E6" w:rsidRDefault="00904B5F" w:rsidP="00904B5F">
      <w:pPr>
        <w:pStyle w:val="Odsekzoznamu"/>
        <w:numPr>
          <w:ilvl w:val="0"/>
          <w:numId w:val="17"/>
        </w:numPr>
        <w:spacing w:after="0" w:line="240" w:lineRule="auto"/>
        <w:jc w:val="both"/>
        <w:rPr>
          <w:rFonts w:ascii="Arial" w:hAnsi="Arial" w:cs="Arial"/>
        </w:rPr>
      </w:pPr>
      <w:r w:rsidRPr="000E71E6">
        <w:rPr>
          <w:rFonts w:ascii="Arial" w:hAnsi="Arial" w:cs="Arial"/>
        </w:rPr>
        <w:t>We collect the personal data from the reporting person, if a security-relevant event</w:t>
      </w:r>
      <w:r w:rsidR="006A2A88">
        <w:rPr>
          <w:rFonts w:ascii="Arial" w:hAnsi="Arial" w:cs="Arial"/>
        </w:rPr>
        <w:t xml:space="preserve"> </w:t>
      </w:r>
      <w:r w:rsidR="006A2A88" w:rsidRPr="006A2A88">
        <w:rPr>
          <w:rFonts w:ascii="Arial" w:hAnsi="Arial" w:cs="Arial"/>
        </w:rPr>
        <w:t>and/or other event</w:t>
      </w:r>
      <w:r w:rsidRPr="000E71E6">
        <w:rPr>
          <w:rFonts w:ascii="Arial" w:hAnsi="Arial" w:cs="Arial"/>
        </w:rPr>
        <w:t xml:space="preserve"> is reported by a person other th</w:t>
      </w:r>
      <w:r w:rsidR="00AF219C" w:rsidRPr="000E71E6">
        <w:rPr>
          <w:rFonts w:ascii="Arial" w:hAnsi="Arial" w:cs="Arial"/>
        </w:rPr>
        <w:t>an the one who caused the event.</w:t>
      </w:r>
    </w:p>
    <w:p w14:paraId="0574558C" w14:textId="6A208A81" w:rsidR="00A505CC" w:rsidRPr="000E71E6" w:rsidRDefault="00904B5F" w:rsidP="00904B5F">
      <w:pPr>
        <w:pStyle w:val="Odsekzoznamu"/>
        <w:numPr>
          <w:ilvl w:val="0"/>
          <w:numId w:val="17"/>
        </w:numPr>
        <w:spacing w:after="0" w:line="240" w:lineRule="auto"/>
        <w:jc w:val="both"/>
        <w:rPr>
          <w:rFonts w:ascii="Arial" w:hAnsi="Arial" w:cs="Arial"/>
        </w:rPr>
      </w:pPr>
      <w:r w:rsidRPr="000E71E6">
        <w:rPr>
          <w:rFonts w:ascii="Arial" w:hAnsi="Arial" w:cs="Arial"/>
        </w:rPr>
        <w:t>Personal number, identification card number, company</w:t>
      </w:r>
      <w:r w:rsidR="009D58B7" w:rsidRPr="000E71E6">
        <w:rPr>
          <w:rFonts w:ascii="Arial" w:hAnsi="Arial" w:cs="Arial"/>
        </w:rPr>
        <w:t>´s</w:t>
      </w:r>
      <w:r w:rsidRPr="000E71E6">
        <w:rPr>
          <w:rFonts w:ascii="Arial" w:hAnsi="Arial" w:cs="Arial"/>
        </w:rPr>
        <w:t xml:space="preserve"> phone number, company-assigned email, job position, department, and si</w:t>
      </w:r>
      <w:r w:rsidR="00AF219C" w:rsidRPr="000E71E6">
        <w:rPr>
          <w:rFonts w:ascii="Arial" w:hAnsi="Arial" w:cs="Arial"/>
        </w:rPr>
        <w:t>te are assigned by the Company.</w:t>
      </w:r>
    </w:p>
    <w:p w14:paraId="2FF0017A" w14:textId="11407051" w:rsidR="00904B5F" w:rsidRPr="000E71E6" w:rsidRDefault="00A505CC" w:rsidP="00A505CC">
      <w:pPr>
        <w:pStyle w:val="Odsekzoznamu"/>
        <w:numPr>
          <w:ilvl w:val="0"/>
          <w:numId w:val="17"/>
        </w:numPr>
        <w:spacing w:after="0" w:line="240" w:lineRule="auto"/>
        <w:jc w:val="both"/>
        <w:rPr>
          <w:rFonts w:ascii="Arial" w:hAnsi="Arial" w:cs="Arial"/>
        </w:rPr>
      </w:pPr>
      <w:r w:rsidRPr="000E71E6">
        <w:rPr>
          <w:rFonts w:ascii="Arial" w:hAnsi="Arial" w:cs="Arial"/>
        </w:rPr>
        <w:t>If you are sent to us as an employee of another company for an internship, we obtain your personal data in the scope of title, first name, surname, date of birth, permanent address, ID number, nationality, birth number from your employer (i.e. from the company that sent you to us for an internship).</w:t>
      </w:r>
    </w:p>
    <w:p w14:paraId="702190F0" w14:textId="49EF88DF" w:rsidR="009253FC" w:rsidRPr="000E71E6" w:rsidRDefault="00032FA5" w:rsidP="00032FA5">
      <w:pPr>
        <w:pStyle w:val="Odsekzoznamu"/>
        <w:numPr>
          <w:ilvl w:val="0"/>
          <w:numId w:val="17"/>
        </w:numPr>
        <w:spacing w:after="0" w:line="240" w:lineRule="auto"/>
        <w:jc w:val="both"/>
        <w:rPr>
          <w:rFonts w:ascii="Arial" w:hAnsi="Arial" w:cs="Arial"/>
        </w:rPr>
      </w:pPr>
      <w:r w:rsidRPr="000E71E6">
        <w:rPr>
          <w:rFonts w:ascii="Arial" w:hAnsi="Arial" w:cs="Arial"/>
        </w:rPr>
        <w:t>In the case of permitting</w:t>
      </w:r>
      <w:r w:rsidR="009253FC" w:rsidRPr="000E71E6">
        <w:rPr>
          <w:rFonts w:ascii="Arial" w:hAnsi="Arial" w:cs="Arial"/>
        </w:rPr>
        <w:t xml:space="preserve"> permanent access to non-nuclear facilities</w:t>
      </w:r>
      <w:r w:rsidRPr="000E71E6">
        <w:rPr>
          <w:rFonts w:ascii="Arial" w:hAnsi="Arial" w:cs="Arial"/>
        </w:rPr>
        <w:t>, the Company obtains data on</w:t>
      </w:r>
      <w:r w:rsidR="009253FC" w:rsidRPr="000E71E6">
        <w:rPr>
          <w:rFonts w:ascii="Arial" w:hAnsi="Arial" w:cs="Arial"/>
        </w:rPr>
        <w:t xml:space="preserve"> the date and time of employee entries and exits through the entry terminal from the operator of the</w:t>
      </w:r>
      <w:r w:rsidRPr="000E71E6">
        <w:rPr>
          <w:rFonts w:ascii="Arial" w:hAnsi="Arial" w:cs="Arial"/>
        </w:rPr>
        <w:t xml:space="preserve"> headquarters</w:t>
      </w:r>
      <w:r w:rsidR="009253FC" w:rsidRPr="000E71E6">
        <w:rPr>
          <w:rFonts w:ascii="Arial" w:hAnsi="Arial" w:cs="Arial"/>
        </w:rPr>
        <w:t xml:space="preserve"> building housing </w:t>
      </w:r>
      <w:r w:rsidRPr="000E71E6">
        <w:rPr>
          <w:rFonts w:ascii="Arial" w:hAnsi="Arial" w:cs="Arial"/>
        </w:rPr>
        <w:t xml:space="preserve">the Head Office </w:t>
      </w:r>
      <w:r w:rsidR="009253FC" w:rsidRPr="000E71E6">
        <w:rPr>
          <w:rFonts w:ascii="Arial" w:hAnsi="Arial" w:cs="Arial"/>
        </w:rPr>
        <w:t>of Slovenské elektrárne, a.s.</w:t>
      </w:r>
    </w:p>
    <w:p w14:paraId="7EB1D682" w14:textId="77777777" w:rsidR="004C2693" w:rsidRPr="004C2693" w:rsidRDefault="004C2693" w:rsidP="004C2693">
      <w:pPr>
        <w:pStyle w:val="Odsekzoznamu"/>
        <w:numPr>
          <w:ilvl w:val="0"/>
          <w:numId w:val="17"/>
        </w:numPr>
        <w:spacing w:after="0" w:line="300" w:lineRule="atLeast"/>
        <w:rPr>
          <w:rFonts w:ascii="Arial" w:hAnsi="Arial" w:cs="Arial"/>
        </w:rPr>
      </w:pPr>
      <w:r w:rsidRPr="004C2693">
        <w:rPr>
          <w:rFonts w:ascii="Arial" w:hAnsi="Arial" w:cs="Arial"/>
        </w:rPr>
        <w:t>We obtain data relating to the results of the reliability verification of the data subject who is to be authorised to enter the inner area and the vital area of a nuclear facility without escort, from the Police Force.</w:t>
      </w:r>
    </w:p>
    <w:p w14:paraId="2575812A" w14:textId="0866BABD" w:rsidR="00D31D79" w:rsidRPr="000E71E6" w:rsidRDefault="004F5216" w:rsidP="00904B5F">
      <w:pPr>
        <w:spacing w:before="100" w:beforeAutospacing="1" w:after="100" w:afterAutospacing="1" w:line="240" w:lineRule="auto"/>
        <w:ind w:firstLine="708"/>
        <w:rPr>
          <w:rFonts w:ascii="Arial" w:hAnsi="Arial" w:cs="Arial"/>
          <w:b/>
          <w:color w:val="263B97"/>
        </w:rPr>
      </w:pPr>
      <w:r w:rsidRPr="000E71E6">
        <w:rPr>
          <w:rFonts w:ascii="Arial" w:hAnsi="Arial" w:cs="Arial"/>
          <w:b/>
          <w:color w:val="263B97"/>
        </w:rPr>
        <w:t xml:space="preserve">To whom do we provide </w:t>
      </w:r>
      <w:r w:rsidR="007A73BF" w:rsidRPr="000E71E6">
        <w:rPr>
          <w:rFonts w:ascii="Arial" w:hAnsi="Arial" w:cs="Arial"/>
          <w:b/>
          <w:color w:val="263B97"/>
        </w:rPr>
        <w:t>personal data (so-called data recipient)?</w:t>
      </w:r>
    </w:p>
    <w:p w14:paraId="27E8FE21" w14:textId="3B29383B" w:rsidR="00D91BB3" w:rsidRPr="000E71E6" w:rsidRDefault="00C03C9D" w:rsidP="000E71E6">
      <w:pPr>
        <w:spacing w:before="100" w:beforeAutospacing="1" w:after="100" w:afterAutospacing="1" w:line="240" w:lineRule="auto"/>
        <w:ind w:firstLine="708"/>
        <w:jc w:val="both"/>
        <w:rPr>
          <w:rFonts w:ascii="Arial" w:hAnsi="Arial" w:cs="Arial"/>
          <w:lang w:val="sk-SK"/>
        </w:rPr>
      </w:pPr>
      <w:r w:rsidRPr="000E71E6">
        <w:rPr>
          <w:rFonts w:ascii="Arial" w:hAnsi="Arial" w:cs="Arial"/>
        </w:rPr>
        <w:t xml:space="preserve">Data recipients include the security and physical protection service provider, system servicing support providers, </w:t>
      </w:r>
      <w:r w:rsidR="00D80FCD" w:rsidRPr="000E71E6">
        <w:rPr>
          <w:rFonts w:ascii="Arial" w:hAnsi="Arial" w:cs="Arial"/>
        </w:rPr>
        <w:t xml:space="preserve">the operator of the Directorate of Slovenske elektrární, a.s. headquarters building, </w:t>
      </w:r>
      <w:r w:rsidRPr="000E71E6">
        <w:rPr>
          <w:rFonts w:ascii="Arial" w:hAnsi="Arial" w:cs="Arial"/>
        </w:rPr>
        <w:t>law-enforcement authorities, courts, authorities responsible for handling criminal offences or other administrative offences, and the state authority performing the tasks in the area of constitutional establishment, internal order, and state security</w:t>
      </w:r>
      <w:r w:rsidR="005E0663" w:rsidRPr="000E71E6">
        <w:rPr>
          <w:rFonts w:ascii="Arial" w:hAnsi="Arial" w:cs="Arial"/>
        </w:rPr>
        <w:t>, military intelligence, state authority performing tasks in the field of nuclear supervision, Police Corps</w:t>
      </w:r>
      <w:r w:rsidRPr="000E71E6">
        <w:rPr>
          <w:rFonts w:ascii="Arial" w:hAnsi="Arial" w:cs="Arial"/>
        </w:rPr>
        <w:t>. In the case of persons entering the Company</w:t>
      </w:r>
      <w:r w:rsidR="008747C6" w:rsidRPr="000E71E6">
        <w:rPr>
          <w:rFonts w:ascii="Arial" w:hAnsi="Arial" w:cs="Arial"/>
        </w:rPr>
        <w:t>´s</w:t>
      </w:r>
      <w:r w:rsidRPr="000E71E6">
        <w:rPr>
          <w:rFonts w:ascii="Arial" w:hAnsi="Arial" w:cs="Arial"/>
        </w:rPr>
        <w:t xml:space="preserve"> premises and working for the Company’s contractor or subcontractor, the personal number of the entering person are also provided to the company for which the entering person performs the work.</w:t>
      </w:r>
      <w:r w:rsidR="00A77D7F" w:rsidRPr="000E71E6">
        <w:rPr>
          <w:rFonts w:ascii="Arial" w:eastAsia="Times New Roman" w:hAnsi="Arial" w:cs="Arial"/>
          <w:lang w:val="sk-SK" w:eastAsia="sk-SK"/>
        </w:rPr>
        <w:t xml:space="preserve"> </w:t>
      </w:r>
      <w:r w:rsidR="00A77D7F" w:rsidRPr="000E71E6">
        <w:rPr>
          <w:rFonts w:ascii="Arial" w:hAnsi="Arial" w:cs="Arial"/>
          <w:lang w:val="sk-SK"/>
        </w:rPr>
        <w:t>We provide the personal data necessary for verifying the reliability of the data subject who is to be authorized to enter the inner area and vital area of the nuclear facility without escort (identification data such as first name, surname, academic title, birth number, date/place of birth, address including district/region, identification document number, employer information, personal number, location) to the Police Force</w:t>
      </w:r>
    </w:p>
    <w:p w14:paraId="3069F19C" w14:textId="77777777" w:rsidR="004C7360" w:rsidRPr="000E71E6" w:rsidRDefault="004C7360" w:rsidP="00AF219C">
      <w:pPr>
        <w:spacing w:before="100" w:beforeAutospacing="1" w:after="100" w:afterAutospacing="1" w:line="240" w:lineRule="auto"/>
        <w:ind w:firstLine="708"/>
        <w:rPr>
          <w:rFonts w:ascii="Arial" w:hAnsi="Arial" w:cs="Arial"/>
          <w:b/>
          <w:color w:val="263B97"/>
        </w:rPr>
      </w:pPr>
      <w:r w:rsidRPr="000E71E6">
        <w:rPr>
          <w:rFonts w:ascii="Arial" w:hAnsi="Arial" w:cs="Arial"/>
          <w:b/>
          <w:color w:val="263B97"/>
        </w:rPr>
        <w:t>Does the processing of your personal data involve a transfer of your personal data to a third country or international organisation?</w:t>
      </w:r>
    </w:p>
    <w:p w14:paraId="6B66BB4C" w14:textId="77777777" w:rsidR="004C7360" w:rsidRPr="000E71E6" w:rsidRDefault="00584E43" w:rsidP="00D31D79">
      <w:pPr>
        <w:spacing w:before="100" w:beforeAutospacing="1" w:after="100" w:afterAutospacing="1" w:line="240" w:lineRule="auto"/>
        <w:ind w:firstLine="708"/>
        <w:rPr>
          <w:rFonts w:ascii="Arial" w:hAnsi="Arial" w:cs="Arial"/>
        </w:rPr>
      </w:pPr>
      <w:r w:rsidRPr="000E71E6">
        <w:rPr>
          <w:rFonts w:ascii="Arial" w:hAnsi="Arial" w:cs="Arial"/>
        </w:rPr>
        <w:t>No</w:t>
      </w:r>
    </w:p>
    <w:p w14:paraId="5F2C3357" w14:textId="1E424695" w:rsidR="00D31D79" w:rsidRPr="000E71E6" w:rsidRDefault="004F5216" w:rsidP="00D31D79">
      <w:pPr>
        <w:spacing w:before="100" w:beforeAutospacing="1" w:after="100" w:afterAutospacing="1" w:line="240" w:lineRule="auto"/>
        <w:ind w:firstLine="708"/>
        <w:rPr>
          <w:rFonts w:ascii="Arial" w:hAnsi="Arial" w:cs="Arial"/>
          <w:b/>
          <w:color w:val="263B97"/>
        </w:rPr>
      </w:pPr>
      <w:r w:rsidRPr="000E71E6">
        <w:rPr>
          <w:rFonts w:ascii="Arial" w:hAnsi="Arial" w:cs="Arial"/>
          <w:b/>
          <w:color w:val="263B97"/>
        </w:rPr>
        <w:t xml:space="preserve">How long do we process </w:t>
      </w:r>
      <w:r w:rsidR="00D31D79" w:rsidRPr="000E71E6">
        <w:rPr>
          <w:rFonts w:ascii="Arial" w:hAnsi="Arial" w:cs="Arial"/>
          <w:b/>
          <w:color w:val="263B97"/>
        </w:rPr>
        <w:t>personal data (so-called storage period)?</w:t>
      </w:r>
    </w:p>
    <w:p w14:paraId="3DBA7DA0" w14:textId="77777777" w:rsidR="00E23A1A" w:rsidRPr="000E71E6" w:rsidRDefault="00E23A1A" w:rsidP="00D31D79">
      <w:pPr>
        <w:spacing w:before="100" w:beforeAutospacing="1" w:after="100" w:afterAutospacing="1" w:line="240" w:lineRule="auto"/>
        <w:ind w:firstLine="708"/>
        <w:rPr>
          <w:rFonts w:ascii="Arial" w:hAnsi="Arial" w:cs="Arial"/>
          <w:color w:val="000000"/>
        </w:rPr>
      </w:pPr>
      <w:r w:rsidRPr="000E71E6">
        <w:rPr>
          <w:rFonts w:ascii="Arial" w:hAnsi="Arial" w:cs="Arial"/>
        </w:rPr>
        <w:t xml:space="preserve">We process your personal data for the following period of </w:t>
      </w:r>
      <w:r w:rsidRPr="000E71E6">
        <w:rPr>
          <w:rFonts w:ascii="Arial" w:hAnsi="Arial" w:cs="Arial"/>
          <w:color w:val="000000"/>
        </w:rPr>
        <w:t xml:space="preserve">time: </w:t>
      </w:r>
    </w:p>
    <w:p w14:paraId="367247FB" w14:textId="20F31604" w:rsidR="00027918" w:rsidRPr="000E71E6" w:rsidRDefault="00027918" w:rsidP="00B010C8">
      <w:pPr>
        <w:numPr>
          <w:ilvl w:val="0"/>
          <w:numId w:val="14"/>
        </w:numPr>
        <w:spacing w:after="0" w:line="240" w:lineRule="auto"/>
        <w:ind w:left="709" w:hanging="357"/>
        <w:jc w:val="both"/>
        <w:rPr>
          <w:rFonts w:ascii="Arial" w:hAnsi="Arial" w:cs="Arial"/>
        </w:rPr>
      </w:pPr>
      <w:r w:rsidRPr="000E71E6">
        <w:rPr>
          <w:rFonts w:ascii="Arial" w:hAnsi="Arial" w:cs="Arial"/>
        </w:rPr>
        <w:lastRenderedPageBreak/>
        <w:t>In the case of security-relevant event</w:t>
      </w:r>
      <w:r w:rsidR="006A2A88">
        <w:rPr>
          <w:rFonts w:ascii="Arial" w:hAnsi="Arial" w:cs="Arial"/>
        </w:rPr>
        <w:t xml:space="preserve"> </w:t>
      </w:r>
      <w:r w:rsidR="006A2A88" w:rsidRPr="006A2A88">
        <w:rPr>
          <w:rFonts w:ascii="Arial" w:hAnsi="Arial" w:cs="Arial"/>
        </w:rPr>
        <w:t>and/or other event</w:t>
      </w:r>
      <w:r w:rsidRPr="000E71E6">
        <w:rPr>
          <w:rFonts w:ascii="Arial" w:hAnsi="Arial" w:cs="Arial"/>
        </w:rPr>
        <w:t xml:space="preserve"> occurrenc</w:t>
      </w:r>
      <w:r w:rsidR="00AF219C" w:rsidRPr="000E71E6">
        <w:rPr>
          <w:rFonts w:ascii="Arial" w:hAnsi="Arial" w:cs="Arial"/>
        </w:rPr>
        <w:t xml:space="preserve">e, 5 years from its occurrence </w:t>
      </w:r>
    </w:p>
    <w:p w14:paraId="59402E64" w14:textId="399659F6" w:rsidR="00027918" w:rsidRPr="000E71E6" w:rsidRDefault="005E0663" w:rsidP="00B010C8">
      <w:pPr>
        <w:numPr>
          <w:ilvl w:val="0"/>
          <w:numId w:val="14"/>
        </w:numPr>
        <w:spacing w:after="0" w:line="240" w:lineRule="auto"/>
        <w:ind w:left="709" w:hanging="357"/>
        <w:jc w:val="both"/>
        <w:rPr>
          <w:rFonts w:ascii="Arial" w:hAnsi="Arial" w:cs="Arial"/>
        </w:rPr>
      </w:pPr>
      <w:r w:rsidRPr="000E71E6">
        <w:rPr>
          <w:rFonts w:ascii="Arial" w:hAnsi="Arial" w:cs="Arial"/>
        </w:rPr>
        <w:t>7</w:t>
      </w:r>
      <w:r w:rsidR="00027918" w:rsidRPr="000E71E6">
        <w:rPr>
          <w:rFonts w:ascii="Arial" w:hAnsi="Arial" w:cs="Arial"/>
        </w:rPr>
        <w:t xml:space="preserve"> days for the </w:t>
      </w:r>
      <w:r w:rsidR="00032FA5" w:rsidRPr="000E71E6">
        <w:rPr>
          <w:rFonts w:ascii="Arial" w:hAnsi="Arial" w:cs="Arial"/>
        </w:rPr>
        <w:t xml:space="preserve">visual </w:t>
      </w:r>
      <w:r w:rsidR="00027918" w:rsidRPr="000E71E6">
        <w:rPr>
          <w:rFonts w:ascii="Arial" w:hAnsi="Arial" w:cs="Arial"/>
        </w:rPr>
        <w:t>records elaborated</w:t>
      </w:r>
      <w:r w:rsidRPr="000E71E6">
        <w:rPr>
          <w:rFonts w:ascii="Arial" w:hAnsi="Arial" w:cs="Arial"/>
        </w:rPr>
        <w:t xml:space="preserve"> by monitoring</w:t>
      </w:r>
      <w:r w:rsidR="00027918" w:rsidRPr="000E71E6">
        <w:rPr>
          <w:rFonts w:ascii="Arial" w:hAnsi="Arial" w:cs="Arial"/>
        </w:rPr>
        <w:t xml:space="preserve"> in the premises publically accessible (provided that no secur</w:t>
      </w:r>
      <w:r w:rsidR="00AF219C" w:rsidRPr="000E71E6">
        <w:rPr>
          <w:rFonts w:ascii="Arial" w:hAnsi="Arial" w:cs="Arial"/>
        </w:rPr>
        <w:t>ity-related event has occurred)</w:t>
      </w:r>
    </w:p>
    <w:p w14:paraId="7BB238B9" w14:textId="0DECFC6E" w:rsidR="003C7652" w:rsidRDefault="005E0663" w:rsidP="00B010C8">
      <w:pPr>
        <w:numPr>
          <w:ilvl w:val="0"/>
          <w:numId w:val="14"/>
        </w:numPr>
        <w:spacing w:after="0" w:line="240" w:lineRule="auto"/>
        <w:ind w:left="709" w:hanging="357"/>
        <w:jc w:val="both"/>
        <w:rPr>
          <w:rFonts w:ascii="Arial" w:hAnsi="Arial" w:cs="Arial"/>
        </w:rPr>
      </w:pPr>
      <w:r w:rsidRPr="000E71E6">
        <w:rPr>
          <w:rFonts w:ascii="Arial" w:hAnsi="Arial" w:cs="Arial"/>
        </w:rPr>
        <w:t>7</w:t>
      </w:r>
      <w:r w:rsidR="003C7652" w:rsidRPr="000E71E6">
        <w:rPr>
          <w:rFonts w:ascii="Arial" w:hAnsi="Arial" w:cs="Arial"/>
        </w:rPr>
        <w:t xml:space="preserve"> days for </w:t>
      </w:r>
      <w:r w:rsidR="00032FA5" w:rsidRPr="000E71E6">
        <w:rPr>
          <w:rFonts w:ascii="Arial" w:hAnsi="Arial" w:cs="Arial"/>
        </w:rPr>
        <w:t xml:space="preserve">visual </w:t>
      </w:r>
      <w:r w:rsidR="003C7652" w:rsidRPr="000E71E6">
        <w:rPr>
          <w:rFonts w:ascii="Arial" w:hAnsi="Arial" w:cs="Arial"/>
        </w:rPr>
        <w:t xml:space="preserve">records elaborated </w:t>
      </w:r>
      <w:r w:rsidRPr="000E71E6">
        <w:rPr>
          <w:rFonts w:ascii="Arial" w:hAnsi="Arial" w:cs="Arial"/>
        </w:rPr>
        <w:t xml:space="preserve">by monitoring </w:t>
      </w:r>
      <w:r w:rsidR="003C7652" w:rsidRPr="000E71E6">
        <w:rPr>
          <w:rFonts w:ascii="Arial" w:hAnsi="Arial" w:cs="Arial"/>
        </w:rPr>
        <w:t>in the premises inaccessible to public in all cases except for premise monitoring in relation to the prohibition of smoking, where the storage period is 72 hours upon the elaboration of the record (provided that no secur</w:t>
      </w:r>
      <w:r w:rsidR="00AF219C" w:rsidRPr="000E71E6">
        <w:rPr>
          <w:rFonts w:ascii="Arial" w:hAnsi="Arial" w:cs="Arial"/>
        </w:rPr>
        <w:t>ity-related event has occurred)</w:t>
      </w:r>
    </w:p>
    <w:p w14:paraId="1D370A67" w14:textId="7D8CB578" w:rsidR="006A2A88" w:rsidRPr="000E71E6" w:rsidRDefault="00FC3029" w:rsidP="00B010C8">
      <w:pPr>
        <w:numPr>
          <w:ilvl w:val="0"/>
          <w:numId w:val="14"/>
        </w:numPr>
        <w:spacing w:after="0" w:line="240" w:lineRule="auto"/>
        <w:ind w:left="709" w:hanging="357"/>
        <w:jc w:val="both"/>
        <w:rPr>
          <w:rFonts w:ascii="Arial" w:hAnsi="Arial" w:cs="Arial"/>
        </w:rPr>
      </w:pPr>
      <w:r w:rsidRPr="00FC3029">
        <w:rPr>
          <w:rFonts w:ascii="Arial" w:hAnsi="Arial" w:cs="Arial"/>
        </w:rPr>
        <w:t>7 days for camera recordings in connection with monitoring the status of technological equipment and the course of technological operations, while recordings made by the camera system during shutdowns are kept for the entire period from the beginning of the shutdown until 7 days after the end of the shutdown</w:t>
      </w:r>
    </w:p>
    <w:p w14:paraId="5E70723B" w14:textId="47672583" w:rsidR="00027918" w:rsidRPr="000E71E6" w:rsidRDefault="00126818" w:rsidP="000E71E6">
      <w:pPr>
        <w:numPr>
          <w:ilvl w:val="0"/>
          <w:numId w:val="14"/>
        </w:numPr>
        <w:spacing w:after="0" w:line="240" w:lineRule="auto"/>
        <w:ind w:left="709" w:hanging="357"/>
        <w:jc w:val="both"/>
        <w:rPr>
          <w:rFonts w:ascii="Arial" w:hAnsi="Arial" w:cs="Arial"/>
        </w:rPr>
      </w:pPr>
      <w:r w:rsidRPr="000E71E6">
        <w:rPr>
          <w:rFonts w:ascii="Arial" w:hAnsi="Arial" w:cs="Arial"/>
        </w:rPr>
        <w:t>In relation to the single entry permits for n</w:t>
      </w:r>
      <w:r w:rsidR="00032FA5" w:rsidRPr="000E71E6">
        <w:rPr>
          <w:rFonts w:ascii="Arial" w:hAnsi="Arial" w:cs="Arial"/>
        </w:rPr>
        <w:t>on-nuclear premises and areas, 5</w:t>
      </w:r>
      <w:r w:rsidRPr="000E71E6">
        <w:rPr>
          <w:rFonts w:ascii="Arial" w:hAnsi="Arial" w:cs="Arial"/>
        </w:rPr>
        <w:t xml:space="preserve"> year after the end of the respective calendar year in which th</w:t>
      </w:r>
      <w:r w:rsidR="00AF219C" w:rsidRPr="000E71E6">
        <w:rPr>
          <w:rFonts w:ascii="Arial" w:hAnsi="Arial" w:cs="Arial"/>
        </w:rPr>
        <w:t>ey were recorded</w:t>
      </w:r>
      <w:r w:rsidRPr="000E71E6">
        <w:rPr>
          <w:rFonts w:ascii="Arial" w:hAnsi="Arial" w:cs="Arial"/>
        </w:rPr>
        <w:t xml:space="preserve"> </w:t>
      </w:r>
    </w:p>
    <w:p w14:paraId="1ADB2098" w14:textId="3F6E6092" w:rsidR="00027918" w:rsidRPr="000E71E6" w:rsidRDefault="00126818" w:rsidP="000E71E6">
      <w:pPr>
        <w:numPr>
          <w:ilvl w:val="0"/>
          <w:numId w:val="14"/>
        </w:numPr>
        <w:spacing w:after="0" w:line="240" w:lineRule="auto"/>
        <w:ind w:left="709" w:hanging="357"/>
        <w:jc w:val="both"/>
        <w:rPr>
          <w:rFonts w:ascii="Arial" w:hAnsi="Arial" w:cs="Arial"/>
        </w:rPr>
      </w:pPr>
      <w:r w:rsidRPr="000E71E6">
        <w:rPr>
          <w:rFonts w:ascii="Arial" w:hAnsi="Arial" w:cs="Arial"/>
        </w:rPr>
        <w:t>In relation to permanent entry permits for non-nuclear premises and area</w:t>
      </w:r>
      <w:r w:rsidR="00AF219C" w:rsidRPr="000E71E6">
        <w:rPr>
          <w:rFonts w:ascii="Arial" w:hAnsi="Arial" w:cs="Arial"/>
        </w:rPr>
        <w:t>s, 7 years upon their recording</w:t>
      </w:r>
      <w:r w:rsidRPr="000E71E6">
        <w:rPr>
          <w:rFonts w:ascii="Arial" w:hAnsi="Arial" w:cs="Arial"/>
        </w:rPr>
        <w:t xml:space="preserve"> </w:t>
      </w:r>
    </w:p>
    <w:p w14:paraId="466FDF27" w14:textId="5B16DF17" w:rsidR="003C7652" w:rsidRPr="000E71E6" w:rsidRDefault="00126818" w:rsidP="000E71E6">
      <w:pPr>
        <w:numPr>
          <w:ilvl w:val="0"/>
          <w:numId w:val="14"/>
        </w:numPr>
        <w:spacing w:after="0" w:line="240" w:lineRule="auto"/>
        <w:ind w:left="709" w:hanging="357"/>
        <w:jc w:val="both"/>
        <w:rPr>
          <w:rFonts w:ascii="Arial" w:hAnsi="Arial" w:cs="Arial"/>
        </w:rPr>
      </w:pPr>
      <w:r w:rsidRPr="000E71E6">
        <w:rPr>
          <w:rFonts w:ascii="Arial" w:hAnsi="Arial" w:cs="Arial"/>
        </w:rPr>
        <w:t>In relation to the entry permits for nuclear facilities, 7 years upon a person’s last recorded passing through the entry control sy</w:t>
      </w:r>
      <w:r w:rsidR="00AF219C" w:rsidRPr="000E71E6">
        <w:rPr>
          <w:rFonts w:ascii="Arial" w:hAnsi="Arial" w:cs="Arial"/>
        </w:rPr>
        <w:t>stems</w:t>
      </w:r>
    </w:p>
    <w:p w14:paraId="64B833E5" w14:textId="3CFAE7D7" w:rsidR="0003306C" w:rsidRPr="000E71E6" w:rsidRDefault="00151CBA" w:rsidP="000E71E6">
      <w:pPr>
        <w:pStyle w:val="Odsekzoznamu"/>
        <w:numPr>
          <w:ilvl w:val="0"/>
          <w:numId w:val="14"/>
        </w:numPr>
        <w:spacing w:after="0" w:line="300" w:lineRule="atLeast"/>
        <w:jc w:val="both"/>
        <w:rPr>
          <w:rFonts w:ascii="Arial" w:eastAsia="Times New Roman" w:hAnsi="Arial" w:cs="Arial"/>
          <w:lang w:val="sk-SK" w:eastAsia="sk-SK"/>
        </w:rPr>
      </w:pPr>
      <w:r w:rsidRPr="000E71E6">
        <w:rPr>
          <w:rFonts w:ascii="Arial" w:eastAsia="Times New Roman" w:hAnsi="Arial" w:cs="Arial"/>
          <w:lang w:val="sk-SK" w:eastAsia="sk-SK"/>
        </w:rPr>
        <w:t>We retain the personal data relating to the reliability of the data subject who is authorized to enter the inner area and vital area of the nuclear facility without escort for 5 years from the date on which the verification result is delivered by the Police Force</w:t>
      </w:r>
    </w:p>
    <w:p w14:paraId="177960A8" w14:textId="7B95CFAA" w:rsidR="00032FA5" w:rsidRPr="000E71E6" w:rsidRDefault="00032FA5" w:rsidP="00032FA5">
      <w:pPr>
        <w:numPr>
          <w:ilvl w:val="0"/>
          <w:numId w:val="14"/>
        </w:numPr>
        <w:spacing w:after="0" w:line="240" w:lineRule="auto"/>
        <w:jc w:val="both"/>
        <w:rPr>
          <w:rFonts w:ascii="Arial" w:hAnsi="Arial" w:cs="Arial"/>
        </w:rPr>
      </w:pPr>
      <w:r w:rsidRPr="000E71E6">
        <w:rPr>
          <w:rFonts w:ascii="Arial" w:hAnsi="Arial" w:cs="Arial"/>
        </w:rPr>
        <w:t>Personal data and visual recordings made by a camera placed on an unmanned aerial vehicle in connection with monitoring the secured area of a nuclear facility</w:t>
      </w:r>
      <w:r w:rsidR="00975284" w:rsidRPr="000E71E6">
        <w:rPr>
          <w:rFonts w:ascii="Arial" w:hAnsi="Arial" w:cs="Arial"/>
        </w:rPr>
        <w:t xml:space="preserve"> shall be stored</w:t>
      </w:r>
      <w:r w:rsidRPr="000E71E6">
        <w:rPr>
          <w:rFonts w:ascii="Arial" w:hAnsi="Arial" w:cs="Arial"/>
        </w:rPr>
        <w:t xml:space="preserve"> for 2 months from the day following the day on whic</w:t>
      </w:r>
      <w:r w:rsidR="001F32C6" w:rsidRPr="000E71E6">
        <w:rPr>
          <w:rFonts w:ascii="Arial" w:hAnsi="Arial" w:cs="Arial"/>
        </w:rPr>
        <w:t>h the flight recording was made</w:t>
      </w:r>
    </w:p>
    <w:p w14:paraId="4F645776" w14:textId="41A28A65" w:rsidR="00032FA5" w:rsidRPr="000E71E6" w:rsidRDefault="00032FA5" w:rsidP="00032FA5">
      <w:pPr>
        <w:numPr>
          <w:ilvl w:val="0"/>
          <w:numId w:val="14"/>
        </w:numPr>
        <w:spacing w:after="0" w:line="240" w:lineRule="auto"/>
        <w:jc w:val="both"/>
        <w:rPr>
          <w:rFonts w:ascii="Arial" w:hAnsi="Arial" w:cs="Arial"/>
        </w:rPr>
      </w:pPr>
      <w:r w:rsidRPr="000E71E6">
        <w:rPr>
          <w:rFonts w:ascii="Arial" w:hAnsi="Arial" w:cs="Arial"/>
        </w:rPr>
        <w:t>Personal data contained in a</w:t>
      </w:r>
      <w:r w:rsidR="00975284" w:rsidRPr="000E71E6">
        <w:rPr>
          <w:rFonts w:ascii="Arial" w:hAnsi="Arial" w:cs="Arial"/>
        </w:rPr>
        <w:t xml:space="preserve"> record of the destruction of a visual</w:t>
      </w:r>
      <w:r w:rsidRPr="000E71E6">
        <w:rPr>
          <w:rFonts w:ascii="Arial" w:hAnsi="Arial" w:cs="Arial"/>
        </w:rPr>
        <w:t xml:space="preserve"> recording </w:t>
      </w:r>
      <w:r w:rsidR="00975284" w:rsidRPr="000E71E6">
        <w:rPr>
          <w:rFonts w:ascii="Arial" w:hAnsi="Arial" w:cs="Arial"/>
        </w:rPr>
        <w:t xml:space="preserve">from </w:t>
      </w:r>
      <w:r w:rsidRPr="000E71E6">
        <w:rPr>
          <w:rFonts w:ascii="Arial" w:hAnsi="Arial" w:cs="Arial"/>
        </w:rPr>
        <w:t>a flight made by a camer</w:t>
      </w:r>
      <w:r w:rsidR="00975284" w:rsidRPr="000E71E6">
        <w:rPr>
          <w:rFonts w:ascii="Arial" w:hAnsi="Arial" w:cs="Arial"/>
        </w:rPr>
        <w:t>a placed on an unmanned aerial vehicle in connection with monitoring the secured area of a nuclear facility shall be stored</w:t>
      </w:r>
      <w:r w:rsidRPr="000E71E6">
        <w:rPr>
          <w:rFonts w:ascii="Arial" w:hAnsi="Arial" w:cs="Arial"/>
        </w:rPr>
        <w:t xml:space="preserve"> for a period of 1 year from the year in which the</w:t>
      </w:r>
      <w:r w:rsidR="001F32C6" w:rsidRPr="000E71E6">
        <w:rPr>
          <w:rFonts w:ascii="Arial" w:hAnsi="Arial" w:cs="Arial"/>
        </w:rPr>
        <w:t xml:space="preserve"> flight recording was destroyed</w:t>
      </w:r>
    </w:p>
    <w:p w14:paraId="64489F95" w14:textId="170C5D6C" w:rsidR="00975284" w:rsidRPr="000E71E6" w:rsidRDefault="00975284" w:rsidP="00975284">
      <w:pPr>
        <w:pStyle w:val="Odsekzoznamu"/>
        <w:numPr>
          <w:ilvl w:val="0"/>
          <w:numId w:val="14"/>
        </w:numPr>
        <w:rPr>
          <w:rFonts w:ascii="Arial" w:hAnsi="Arial" w:cs="Arial"/>
        </w:rPr>
      </w:pPr>
      <w:r w:rsidRPr="000E71E6">
        <w:rPr>
          <w:rFonts w:ascii="Arial" w:hAnsi="Arial" w:cs="Arial"/>
        </w:rPr>
        <w:t>In relation to an application for consent to conduct a flight in airspace established to protect a nuclear facility, the personal data contained in the flight permission application shall be stored</w:t>
      </w:r>
      <w:r w:rsidR="001F32C6" w:rsidRPr="000E71E6">
        <w:rPr>
          <w:rFonts w:ascii="Arial" w:hAnsi="Arial" w:cs="Arial"/>
        </w:rPr>
        <w:t xml:space="preserve"> for a period of 5 years</w:t>
      </w:r>
    </w:p>
    <w:p w14:paraId="369FB25D" w14:textId="77777777" w:rsidR="007D0453" w:rsidRPr="000E71E6" w:rsidRDefault="007D0453" w:rsidP="00AF219C">
      <w:pPr>
        <w:spacing w:before="100" w:beforeAutospacing="1" w:after="100" w:afterAutospacing="1" w:line="240" w:lineRule="auto"/>
        <w:ind w:firstLine="708"/>
        <w:rPr>
          <w:rFonts w:ascii="Arial" w:hAnsi="Arial" w:cs="Arial"/>
          <w:b/>
          <w:color w:val="263B97"/>
        </w:rPr>
      </w:pPr>
      <w:r w:rsidRPr="000E71E6">
        <w:rPr>
          <w:rFonts w:ascii="Arial" w:hAnsi="Arial" w:cs="Arial"/>
          <w:b/>
          <w:color w:val="263B97"/>
        </w:rPr>
        <w:t>What are your rights as a data subject?</w:t>
      </w:r>
    </w:p>
    <w:p w14:paraId="278A781F" w14:textId="77777777" w:rsidR="007D0453" w:rsidRPr="000E71E6" w:rsidRDefault="007D0453" w:rsidP="007D0453">
      <w:pPr>
        <w:ind w:firstLine="708"/>
        <w:jc w:val="both"/>
        <w:rPr>
          <w:rFonts w:ascii="Arial" w:hAnsi="Arial" w:cs="Arial"/>
        </w:rPr>
      </w:pPr>
      <w:r w:rsidRPr="000E71E6">
        <w:rPr>
          <w:rFonts w:ascii="Arial" w:hAnsi="Arial" w:cs="Arial"/>
        </w:rPr>
        <w:t>As a data subject, you have the following rights:</w:t>
      </w:r>
    </w:p>
    <w:p w14:paraId="062F0B0B" w14:textId="77777777" w:rsidR="00584E43" w:rsidRPr="000E71E6" w:rsidRDefault="00584E43" w:rsidP="00A505CC">
      <w:pPr>
        <w:spacing w:line="240" w:lineRule="auto"/>
        <w:rPr>
          <w:rFonts w:ascii="Arial" w:hAnsi="Arial" w:cs="Arial"/>
        </w:rPr>
      </w:pPr>
      <w:r w:rsidRPr="000E71E6">
        <w:rPr>
          <w:rFonts w:ascii="Arial" w:hAnsi="Arial" w:cs="Arial"/>
        </w:rPr>
        <w:t>With respect to the Company’s legal obligation:</w:t>
      </w:r>
    </w:p>
    <w:p w14:paraId="55C746F0" w14:textId="77777777" w:rsidR="00584E43" w:rsidRPr="000E71E6" w:rsidRDefault="00584E43" w:rsidP="00584E43">
      <w:pPr>
        <w:pStyle w:val="Odsekzoznamu"/>
        <w:numPr>
          <w:ilvl w:val="0"/>
          <w:numId w:val="12"/>
        </w:numPr>
        <w:spacing w:after="0" w:line="240" w:lineRule="auto"/>
        <w:rPr>
          <w:rFonts w:ascii="Arial" w:hAnsi="Arial" w:cs="Arial"/>
        </w:rPr>
      </w:pPr>
      <w:r w:rsidRPr="000E71E6">
        <w:rPr>
          <w:rFonts w:ascii="Arial" w:hAnsi="Arial" w:cs="Arial"/>
        </w:rPr>
        <w:t xml:space="preserve">The right of access </w:t>
      </w:r>
    </w:p>
    <w:p w14:paraId="58F949E4" w14:textId="77777777" w:rsidR="00584E43" w:rsidRPr="000E71E6" w:rsidRDefault="00584E43" w:rsidP="00584E43">
      <w:pPr>
        <w:pStyle w:val="Odsekzoznamu"/>
        <w:numPr>
          <w:ilvl w:val="0"/>
          <w:numId w:val="12"/>
        </w:numPr>
        <w:spacing w:after="0" w:line="240" w:lineRule="auto"/>
        <w:rPr>
          <w:rFonts w:ascii="Arial" w:hAnsi="Arial" w:cs="Arial"/>
        </w:rPr>
      </w:pPr>
      <w:r w:rsidRPr="000E71E6">
        <w:rPr>
          <w:rFonts w:ascii="Arial" w:hAnsi="Arial" w:cs="Arial"/>
        </w:rPr>
        <w:t xml:space="preserve">The right to rectification </w:t>
      </w:r>
    </w:p>
    <w:p w14:paraId="6E948E76" w14:textId="77777777" w:rsidR="00584E43" w:rsidRPr="000E71E6" w:rsidRDefault="00584E43" w:rsidP="00584E43">
      <w:pPr>
        <w:pStyle w:val="Odsekzoznamu"/>
        <w:numPr>
          <w:ilvl w:val="0"/>
          <w:numId w:val="12"/>
        </w:numPr>
        <w:spacing w:after="0" w:line="240" w:lineRule="auto"/>
        <w:rPr>
          <w:rFonts w:ascii="Arial" w:hAnsi="Arial" w:cs="Arial"/>
        </w:rPr>
      </w:pPr>
      <w:r w:rsidRPr="000E71E6">
        <w:rPr>
          <w:rFonts w:ascii="Arial" w:hAnsi="Arial" w:cs="Arial"/>
        </w:rPr>
        <w:t>The right to erasure (‘right to be forgotten’)</w:t>
      </w:r>
    </w:p>
    <w:p w14:paraId="542A2E84" w14:textId="77777777" w:rsidR="00584E43" w:rsidRPr="000E71E6" w:rsidRDefault="00584E43" w:rsidP="00584E43">
      <w:pPr>
        <w:pStyle w:val="Odsekzoznamu"/>
        <w:numPr>
          <w:ilvl w:val="0"/>
          <w:numId w:val="12"/>
        </w:numPr>
        <w:spacing w:after="0" w:line="240" w:lineRule="auto"/>
        <w:rPr>
          <w:rFonts w:ascii="Arial" w:hAnsi="Arial" w:cs="Arial"/>
        </w:rPr>
      </w:pPr>
      <w:r w:rsidRPr="000E71E6">
        <w:rPr>
          <w:rFonts w:ascii="Arial" w:hAnsi="Arial" w:cs="Arial"/>
        </w:rPr>
        <w:t>The right to request restriction of personal data processing</w:t>
      </w:r>
    </w:p>
    <w:p w14:paraId="71475C49" w14:textId="7BC4D175" w:rsidR="00584E43" w:rsidRPr="000E71E6" w:rsidRDefault="00584E43" w:rsidP="00584E43">
      <w:pPr>
        <w:pStyle w:val="Odsekzoznamu"/>
        <w:numPr>
          <w:ilvl w:val="0"/>
          <w:numId w:val="12"/>
        </w:numPr>
        <w:spacing w:after="0" w:line="240" w:lineRule="auto"/>
        <w:rPr>
          <w:rFonts w:ascii="Arial" w:hAnsi="Arial" w:cs="Arial"/>
        </w:rPr>
      </w:pPr>
      <w:r w:rsidRPr="000E71E6">
        <w:rPr>
          <w:rFonts w:ascii="Arial" w:hAnsi="Arial" w:cs="Arial"/>
        </w:rPr>
        <w:t>The right to lodge a complai</w:t>
      </w:r>
      <w:r w:rsidR="00A505CC" w:rsidRPr="000E71E6">
        <w:rPr>
          <w:rFonts w:ascii="Arial" w:hAnsi="Arial" w:cs="Arial"/>
        </w:rPr>
        <w:t>nt with a supervisory authority</w:t>
      </w:r>
    </w:p>
    <w:p w14:paraId="429F2BDA" w14:textId="504D9C00" w:rsidR="00584E43" w:rsidRPr="000E71E6" w:rsidRDefault="00584E43" w:rsidP="00A505CC">
      <w:pPr>
        <w:spacing w:before="160" w:line="240" w:lineRule="auto"/>
        <w:rPr>
          <w:rFonts w:ascii="Arial" w:hAnsi="Arial" w:cs="Arial"/>
        </w:rPr>
      </w:pPr>
      <w:r w:rsidRPr="000E71E6">
        <w:rPr>
          <w:rFonts w:ascii="Arial" w:hAnsi="Arial" w:cs="Arial"/>
        </w:rPr>
        <w:t>With respect to the Company’s legitimate interest:</w:t>
      </w:r>
    </w:p>
    <w:p w14:paraId="6F621678" w14:textId="77777777" w:rsidR="00584E43" w:rsidRPr="000E71E6" w:rsidRDefault="00584E43" w:rsidP="00584E43">
      <w:pPr>
        <w:pStyle w:val="Odsekzoznamu"/>
        <w:numPr>
          <w:ilvl w:val="0"/>
          <w:numId w:val="11"/>
        </w:numPr>
        <w:spacing w:after="0" w:line="240" w:lineRule="auto"/>
        <w:rPr>
          <w:rFonts w:ascii="Arial" w:hAnsi="Arial" w:cs="Arial"/>
        </w:rPr>
      </w:pPr>
      <w:r w:rsidRPr="000E71E6">
        <w:rPr>
          <w:rFonts w:ascii="Arial" w:hAnsi="Arial" w:cs="Arial"/>
        </w:rPr>
        <w:t xml:space="preserve">The right of access </w:t>
      </w:r>
    </w:p>
    <w:p w14:paraId="2104F65A" w14:textId="77777777" w:rsidR="00584E43" w:rsidRPr="000E71E6" w:rsidRDefault="00584E43" w:rsidP="00584E43">
      <w:pPr>
        <w:pStyle w:val="Odsekzoznamu"/>
        <w:numPr>
          <w:ilvl w:val="0"/>
          <w:numId w:val="11"/>
        </w:numPr>
        <w:spacing w:after="0" w:line="240" w:lineRule="auto"/>
        <w:rPr>
          <w:rFonts w:ascii="Arial" w:hAnsi="Arial" w:cs="Arial"/>
        </w:rPr>
      </w:pPr>
      <w:r w:rsidRPr="000E71E6">
        <w:rPr>
          <w:rFonts w:ascii="Arial" w:hAnsi="Arial" w:cs="Arial"/>
        </w:rPr>
        <w:t xml:space="preserve">The right to rectification </w:t>
      </w:r>
    </w:p>
    <w:p w14:paraId="566B9ECE" w14:textId="77777777" w:rsidR="00584E43" w:rsidRPr="000E71E6" w:rsidRDefault="00584E43" w:rsidP="00584E43">
      <w:pPr>
        <w:pStyle w:val="Odsekzoznamu"/>
        <w:numPr>
          <w:ilvl w:val="0"/>
          <w:numId w:val="11"/>
        </w:numPr>
        <w:spacing w:after="0" w:line="240" w:lineRule="auto"/>
        <w:rPr>
          <w:rFonts w:ascii="Arial" w:hAnsi="Arial" w:cs="Arial"/>
        </w:rPr>
      </w:pPr>
      <w:r w:rsidRPr="000E71E6">
        <w:rPr>
          <w:rFonts w:ascii="Arial" w:hAnsi="Arial" w:cs="Arial"/>
        </w:rPr>
        <w:t xml:space="preserve">The right to erasure (‘right to be forgotten’) </w:t>
      </w:r>
    </w:p>
    <w:p w14:paraId="79B822F1" w14:textId="77777777" w:rsidR="00584E43" w:rsidRPr="000E71E6" w:rsidRDefault="00584E43" w:rsidP="00584E43">
      <w:pPr>
        <w:pStyle w:val="Odsekzoznamu"/>
        <w:numPr>
          <w:ilvl w:val="0"/>
          <w:numId w:val="11"/>
        </w:numPr>
        <w:spacing w:after="0" w:line="240" w:lineRule="auto"/>
        <w:rPr>
          <w:rFonts w:ascii="Arial" w:hAnsi="Arial" w:cs="Arial"/>
        </w:rPr>
      </w:pPr>
      <w:r w:rsidRPr="000E71E6">
        <w:rPr>
          <w:rFonts w:ascii="Arial" w:hAnsi="Arial" w:cs="Arial"/>
        </w:rPr>
        <w:lastRenderedPageBreak/>
        <w:t>The right to request restriction of personal data processing</w:t>
      </w:r>
    </w:p>
    <w:p w14:paraId="55C21FD8" w14:textId="77777777" w:rsidR="001F32C6" w:rsidRPr="000E71E6" w:rsidRDefault="00584E43" w:rsidP="001F32C6">
      <w:pPr>
        <w:pStyle w:val="Odsekzoznamu"/>
        <w:numPr>
          <w:ilvl w:val="0"/>
          <w:numId w:val="11"/>
        </w:numPr>
        <w:spacing w:after="0" w:line="240" w:lineRule="auto"/>
        <w:rPr>
          <w:rFonts w:ascii="Arial" w:hAnsi="Arial" w:cs="Arial"/>
          <w:b/>
        </w:rPr>
      </w:pPr>
      <w:r w:rsidRPr="000E71E6">
        <w:rPr>
          <w:rFonts w:ascii="Arial" w:hAnsi="Arial" w:cs="Arial"/>
          <w:b/>
        </w:rPr>
        <w:t xml:space="preserve">The right to object </w:t>
      </w:r>
    </w:p>
    <w:p w14:paraId="27CAEF8D" w14:textId="2AF3604C" w:rsidR="00584E43" w:rsidRPr="000E71E6" w:rsidRDefault="00584E43" w:rsidP="001F32C6">
      <w:pPr>
        <w:pStyle w:val="Odsekzoznamu"/>
        <w:numPr>
          <w:ilvl w:val="0"/>
          <w:numId w:val="11"/>
        </w:numPr>
        <w:spacing w:after="0" w:line="240" w:lineRule="auto"/>
        <w:rPr>
          <w:rFonts w:ascii="Arial" w:hAnsi="Arial" w:cs="Arial"/>
          <w:b/>
        </w:rPr>
      </w:pPr>
      <w:r w:rsidRPr="000E71E6">
        <w:rPr>
          <w:rFonts w:ascii="Arial" w:hAnsi="Arial" w:cs="Arial"/>
        </w:rPr>
        <w:t>The right to lodge a complai</w:t>
      </w:r>
      <w:r w:rsidR="00AF219C" w:rsidRPr="000E71E6">
        <w:rPr>
          <w:rFonts w:ascii="Arial" w:hAnsi="Arial" w:cs="Arial"/>
        </w:rPr>
        <w:t>nt with a supervisory authority</w:t>
      </w:r>
    </w:p>
    <w:p w14:paraId="2F54B869" w14:textId="12849B44" w:rsidR="007D0453" w:rsidRPr="000E71E6" w:rsidRDefault="007D0453" w:rsidP="00A505CC">
      <w:pPr>
        <w:spacing w:before="150" w:after="150" w:line="240" w:lineRule="auto"/>
        <w:ind w:firstLine="709"/>
        <w:jc w:val="both"/>
        <w:rPr>
          <w:rFonts w:ascii="Arial" w:eastAsia="Times New Roman" w:hAnsi="Arial" w:cs="Arial"/>
          <w:color w:val="2D2D2D"/>
        </w:rPr>
      </w:pPr>
      <w:r w:rsidRPr="000E71E6">
        <w:rPr>
          <w:rFonts w:ascii="Arial" w:hAnsi="Arial" w:cs="Arial"/>
        </w:rPr>
        <w:t>The current contact details of the Office for Personal Data Protection of the Slovak Republic and further instructions on lodging such a complaint are published on the website of the office at</w:t>
      </w:r>
      <w:r w:rsidR="001F32C6" w:rsidRPr="000E71E6">
        <w:rPr>
          <w:rFonts w:ascii="Arial" w:hAnsi="Arial" w:cs="Arial"/>
        </w:rPr>
        <w:t>:</w:t>
      </w:r>
      <w:r w:rsidRPr="000E71E6">
        <w:rPr>
          <w:rFonts w:ascii="Arial" w:hAnsi="Arial" w:cs="Arial"/>
        </w:rPr>
        <w:t xml:space="preserve"> </w:t>
      </w:r>
      <w:hyperlink r:id="rId11" w:history="1">
        <w:r w:rsidRPr="000E71E6">
          <w:rPr>
            <w:rStyle w:val="Hypertextovprepojenie"/>
            <w:rFonts w:ascii="Arial" w:hAnsi="Arial" w:cs="Arial"/>
            <w:color w:val="auto"/>
          </w:rPr>
          <w:t>www.dataprotection.gov.sk</w:t>
        </w:r>
      </w:hyperlink>
      <w:r w:rsidRPr="000E71E6">
        <w:rPr>
          <w:rStyle w:val="Hypertextovprepojenie"/>
          <w:rFonts w:ascii="Arial" w:hAnsi="Arial" w:cs="Arial"/>
          <w:color w:val="auto"/>
        </w:rPr>
        <w:t>.</w:t>
      </w:r>
    </w:p>
    <w:p w14:paraId="603352DC" w14:textId="2014E13D" w:rsidR="007D0453" w:rsidRPr="000E71E6" w:rsidRDefault="007D0453" w:rsidP="007D0453">
      <w:pPr>
        <w:ind w:firstLine="708"/>
        <w:jc w:val="both"/>
        <w:rPr>
          <w:rFonts w:ascii="Arial" w:eastAsia="Times New Roman" w:hAnsi="Arial" w:cs="Arial"/>
          <w:color w:val="2D2D2D"/>
        </w:rPr>
      </w:pPr>
      <w:r w:rsidRPr="000E71E6">
        <w:rPr>
          <w:rFonts w:ascii="Arial" w:hAnsi="Arial" w:cs="Arial"/>
        </w:rPr>
        <w:t xml:space="preserve">Further information on the scope of the above rights is provided on the Company’s website: </w:t>
      </w:r>
      <w:hyperlink r:id="rId12" w:history="1">
        <w:r w:rsidRPr="000E71E6">
          <w:rPr>
            <w:rFonts w:ascii="Arial" w:hAnsi="Arial" w:cs="Arial"/>
            <w:u w:val="single"/>
          </w:rPr>
          <w:t>www.seas.sk/gdpr</w:t>
        </w:r>
      </w:hyperlink>
      <w:r w:rsidRPr="000E71E6">
        <w:rPr>
          <w:rFonts w:ascii="Arial" w:hAnsi="Arial" w:cs="Arial"/>
          <w:color w:val="2D2D2D"/>
        </w:rPr>
        <w:t>.</w:t>
      </w:r>
    </w:p>
    <w:p w14:paraId="2BFE9D09" w14:textId="77777777" w:rsidR="003D1F01" w:rsidRPr="000E71E6" w:rsidRDefault="003D1F01" w:rsidP="001F32C6">
      <w:pPr>
        <w:spacing w:before="100" w:beforeAutospacing="1" w:after="100" w:afterAutospacing="1" w:line="240" w:lineRule="auto"/>
        <w:ind w:firstLine="708"/>
        <w:rPr>
          <w:rFonts w:ascii="Arial" w:hAnsi="Arial" w:cs="Arial"/>
          <w:b/>
          <w:color w:val="263B97"/>
        </w:rPr>
      </w:pPr>
      <w:r w:rsidRPr="000E71E6">
        <w:rPr>
          <w:rFonts w:ascii="Arial" w:hAnsi="Arial" w:cs="Arial"/>
          <w:b/>
          <w:color w:val="263B97"/>
        </w:rPr>
        <w:t>How to exercise your rights in the Company:</w:t>
      </w:r>
    </w:p>
    <w:p w14:paraId="61DB3750" w14:textId="77777777" w:rsidR="003D1F01" w:rsidRPr="000E71E6" w:rsidRDefault="003D1F01" w:rsidP="003D1F01">
      <w:pPr>
        <w:ind w:firstLine="708"/>
        <w:jc w:val="both"/>
        <w:rPr>
          <w:rFonts w:ascii="Arial" w:hAnsi="Arial" w:cs="Arial"/>
          <w:b/>
        </w:rPr>
      </w:pPr>
      <w:r w:rsidRPr="000E71E6">
        <w:rPr>
          <w:rFonts w:ascii="Arial" w:hAnsi="Arial" w:cs="Arial"/>
        </w:rPr>
        <w:t>You can exercise your rights in our Company at any time in the following ways:</w:t>
      </w:r>
    </w:p>
    <w:p w14:paraId="39A9A342" w14:textId="77777777" w:rsidR="008242FA" w:rsidRPr="000E71E6" w:rsidRDefault="008242FA" w:rsidP="00B010C8">
      <w:pPr>
        <w:pStyle w:val="Odsekzoznamu"/>
        <w:numPr>
          <w:ilvl w:val="0"/>
          <w:numId w:val="8"/>
        </w:numPr>
        <w:spacing w:after="60" w:line="240" w:lineRule="auto"/>
        <w:ind w:left="709" w:hanging="357"/>
        <w:contextualSpacing w:val="0"/>
        <w:jc w:val="both"/>
        <w:rPr>
          <w:rFonts w:ascii="Arial" w:hAnsi="Arial" w:cs="Arial"/>
        </w:rPr>
      </w:pPr>
      <w:r w:rsidRPr="000E71E6">
        <w:rPr>
          <w:rFonts w:ascii="Arial" w:hAnsi="Arial" w:cs="Arial"/>
        </w:rPr>
        <w:t xml:space="preserve">in person, in the Company </w:t>
      </w:r>
      <w:hyperlink r:id="rId13" w:history="1">
        <w:r w:rsidRPr="000E71E6">
          <w:rPr>
            <w:rStyle w:val="Hypertextovprepojenie"/>
            <w:rFonts w:ascii="Arial" w:hAnsi="Arial" w:cs="Arial"/>
          </w:rPr>
          <w:t>headquarters</w:t>
        </w:r>
      </w:hyperlink>
      <w:r w:rsidRPr="000E71E6">
        <w:rPr>
          <w:rFonts w:ascii="Arial" w:hAnsi="Arial" w:cs="Arial"/>
        </w:rPr>
        <w:t xml:space="preserve">; </w:t>
      </w:r>
    </w:p>
    <w:p w14:paraId="59A0F1DB" w14:textId="3BE8EBAD" w:rsidR="003D1F01" w:rsidRPr="000E71E6" w:rsidRDefault="008242FA" w:rsidP="00B010C8">
      <w:pPr>
        <w:pStyle w:val="Odsekzoznamu"/>
        <w:numPr>
          <w:ilvl w:val="0"/>
          <w:numId w:val="8"/>
        </w:numPr>
        <w:spacing w:after="60" w:line="240" w:lineRule="auto"/>
        <w:ind w:left="709" w:hanging="357"/>
        <w:contextualSpacing w:val="0"/>
        <w:jc w:val="both"/>
        <w:rPr>
          <w:rFonts w:ascii="Arial" w:hAnsi="Arial" w:cs="Arial"/>
        </w:rPr>
      </w:pPr>
      <w:r w:rsidRPr="000E71E6">
        <w:rPr>
          <w:rFonts w:ascii="Arial" w:hAnsi="Arial" w:cs="Arial"/>
        </w:rPr>
        <w:t xml:space="preserve">in writing, by sending the request in question to the </w:t>
      </w:r>
      <w:hyperlink r:id="rId14" w:history="1">
        <w:r w:rsidRPr="000E71E6">
          <w:rPr>
            <w:rStyle w:val="Hypertextovprepojenie"/>
            <w:rFonts w:ascii="Arial" w:hAnsi="Arial" w:cs="Arial"/>
          </w:rPr>
          <w:t>Company’s address</w:t>
        </w:r>
      </w:hyperlink>
      <w:r w:rsidRPr="000E71E6">
        <w:rPr>
          <w:rFonts w:ascii="Arial" w:hAnsi="Arial" w:cs="Arial"/>
        </w:rPr>
        <w:t>;</w:t>
      </w:r>
      <w:r w:rsidR="003D1F01" w:rsidRPr="000E71E6">
        <w:rPr>
          <w:rFonts w:ascii="Arial" w:hAnsi="Arial" w:cs="Arial"/>
        </w:rPr>
        <w:t xml:space="preserve"> </w:t>
      </w:r>
    </w:p>
    <w:p w14:paraId="0E6B3B2C" w14:textId="257D3BAA" w:rsidR="003D1F01" w:rsidRPr="000E71E6" w:rsidRDefault="00A505CC" w:rsidP="00B010C8">
      <w:pPr>
        <w:pStyle w:val="Odsekzoznamu"/>
        <w:numPr>
          <w:ilvl w:val="0"/>
          <w:numId w:val="8"/>
        </w:numPr>
        <w:spacing w:after="60" w:line="240" w:lineRule="auto"/>
        <w:ind w:left="709" w:hanging="357"/>
        <w:contextualSpacing w:val="0"/>
        <w:jc w:val="both"/>
        <w:rPr>
          <w:rFonts w:ascii="Arial" w:hAnsi="Arial" w:cs="Arial"/>
        </w:rPr>
      </w:pPr>
      <w:r w:rsidRPr="000E71E6">
        <w:rPr>
          <w:rFonts w:ascii="Arial" w:hAnsi="Arial" w:cs="Arial"/>
        </w:rPr>
        <w:t>e</w:t>
      </w:r>
      <w:r w:rsidR="003D1F01" w:rsidRPr="000E71E6">
        <w:rPr>
          <w:rFonts w:ascii="Arial" w:hAnsi="Arial" w:cs="Arial"/>
        </w:rPr>
        <w:t xml:space="preserve">lectronically – by email, by sending the request in question to the email address of the data protection officer to </w:t>
      </w:r>
      <w:hyperlink r:id="rId15" w:history="1">
        <w:r w:rsidR="003D1F01" w:rsidRPr="000E71E6">
          <w:rPr>
            <w:rStyle w:val="Hypertextovprepojenie"/>
            <w:rFonts w:ascii="Arial" w:hAnsi="Arial" w:cs="Arial"/>
          </w:rPr>
          <w:t>dpo@seas.sk</w:t>
        </w:r>
      </w:hyperlink>
      <w:r w:rsidR="003D1F01" w:rsidRPr="000E71E6">
        <w:rPr>
          <w:rStyle w:val="Hypertextovprepojenie"/>
          <w:rFonts w:ascii="Arial" w:hAnsi="Arial" w:cs="Arial"/>
          <w:color w:val="auto"/>
          <w:u w:val="none"/>
        </w:rPr>
        <w:t>.</w:t>
      </w:r>
    </w:p>
    <w:p w14:paraId="42C9CDF1" w14:textId="77777777" w:rsidR="007A73BF" w:rsidRPr="000E71E6" w:rsidRDefault="007A73BF" w:rsidP="001F32C6">
      <w:pPr>
        <w:spacing w:before="100" w:beforeAutospacing="1" w:after="100" w:afterAutospacing="1" w:line="240" w:lineRule="auto"/>
        <w:ind w:firstLine="708"/>
        <w:rPr>
          <w:rFonts w:ascii="Arial" w:hAnsi="Arial" w:cs="Arial"/>
          <w:b/>
          <w:color w:val="263B97"/>
        </w:rPr>
      </w:pPr>
      <w:r w:rsidRPr="000E71E6">
        <w:rPr>
          <w:rFonts w:ascii="Arial" w:hAnsi="Arial" w:cs="Arial"/>
          <w:b/>
          <w:color w:val="263B97"/>
        </w:rPr>
        <w:t xml:space="preserve">Is provision of your personal data a statutory or contractual requirement or a requirement necessary to enter into a contract? </w:t>
      </w:r>
    </w:p>
    <w:p w14:paraId="158982D4" w14:textId="77777777" w:rsidR="00FC189C" w:rsidRPr="000E71E6" w:rsidRDefault="00BD0D45" w:rsidP="004C6974">
      <w:pPr>
        <w:ind w:firstLine="708"/>
        <w:jc w:val="both"/>
        <w:rPr>
          <w:rFonts w:ascii="Arial" w:hAnsi="Arial" w:cs="Arial"/>
        </w:rPr>
      </w:pPr>
      <w:r w:rsidRPr="000E71E6">
        <w:rPr>
          <w:rFonts w:ascii="Arial" w:hAnsi="Arial" w:cs="Arial"/>
        </w:rPr>
        <w:t xml:space="preserve">Provision of your personal data is a legal requirement in relation to the permitting, recording, and control of entries to nuclear facilities (except for the provision of data related to Company’s contract manager, Contractor’s employee confirming the data in the form “Providing / reporting changes of personal data” and in the case of an entering person, except for the relation of the entering person to a contractor of the Company, identification and contact details of their employer, gender, signature). </w:t>
      </w:r>
    </w:p>
    <w:p w14:paraId="33933100" w14:textId="1D01B704" w:rsidR="00ED0E61" w:rsidRPr="000E71E6" w:rsidRDefault="00ED0E61" w:rsidP="00ED0E61">
      <w:pPr>
        <w:ind w:firstLine="708"/>
        <w:jc w:val="both"/>
        <w:rPr>
          <w:rFonts w:ascii="Arial" w:hAnsi="Arial" w:cs="Arial"/>
          <w:lang w:val="sk-SK"/>
        </w:rPr>
      </w:pPr>
      <w:r w:rsidRPr="000E71E6">
        <w:rPr>
          <w:rFonts w:ascii="Arial" w:hAnsi="Arial" w:cs="Arial"/>
          <w:lang w:val="sk-SK"/>
        </w:rPr>
        <w:t xml:space="preserve">The provision of personal data in connection with the verification of the reliability of each natural person who is to be authorized to enter the inner area and vital area of the nuclear facility without escort is a legal </w:t>
      </w:r>
      <w:r w:rsidR="00E95C88" w:rsidRPr="00E95C88">
        <w:rPr>
          <w:rFonts w:ascii="Arial" w:hAnsi="Arial" w:cs="Arial"/>
          <w:lang w:val="sk-SK"/>
        </w:rPr>
        <w:t>requirement</w:t>
      </w:r>
      <w:r w:rsidRPr="000E71E6">
        <w:rPr>
          <w:rFonts w:ascii="Arial" w:hAnsi="Arial" w:cs="Arial"/>
          <w:lang w:val="sk-SK"/>
        </w:rPr>
        <w:t xml:space="preserve">. If the personal data are not provided, the Company will not be able to </w:t>
      </w:r>
      <w:r w:rsidR="0067142E">
        <w:rPr>
          <w:rFonts w:ascii="Arial" w:hAnsi="Arial" w:cs="Arial"/>
          <w:lang w:val="sk-SK"/>
        </w:rPr>
        <w:t xml:space="preserve">duly </w:t>
      </w:r>
      <w:r w:rsidRPr="000E71E6">
        <w:rPr>
          <w:rFonts w:ascii="Arial" w:hAnsi="Arial" w:cs="Arial"/>
          <w:lang w:val="sk-SK"/>
        </w:rPr>
        <w:t>fulfil its statutory duties and will be unable to authorize unescorted access to these areas of the nuclear facility.”</w:t>
      </w:r>
    </w:p>
    <w:p w14:paraId="0E06B220" w14:textId="5658BFEF" w:rsidR="00975284" w:rsidRDefault="00975284" w:rsidP="004B2E28">
      <w:pPr>
        <w:ind w:firstLine="708"/>
        <w:jc w:val="both"/>
        <w:rPr>
          <w:rFonts w:ascii="Arial" w:hAnsi="Arial" w:cs="Arial"/>
        </w:rPr>
      </w:pPr>
      <w:r w:rsidRPr="000E71E6">
        <w:rPr>
          <w:rFonts w:ascii="Arial" w:hAnsi="Arial" w:cs="Arial"/>
        </w:rPr>
        <w:t>Provision of your personal data is a legal requirement</w:t>
      </w:r>
      <w:r w:rsidR="004B2E28" w:rsidRPr="000E71E6">
        <w:rPr>
          <w:rFonts w:ascii="Arial" w:hAnsi="Arial" w:cs="Arial"/>
        </w:rPr>
        <w:t xml:space="preserve"> </w:t>
      </w:r>
      <w:r w:rsidR="004B2E28" w:rsidRPr="000E71E6">
        <w:rPr>
          <w:rFonts w:ascii="Arial" w:hAnsi="Arial" w:cs="Arial"/>
          <w:lang w:val="sk-SK"/>
        </w:rPr>
        <w:t>even in the case of</w:t>
      </w:r>
      <w:r w:rsidRPr="000E71E6">
        <w:rPr>
          <w:rFonts w:ascii="Arial" w:hAnsi="Arial" w:cs="Arial"/>
        </w:rPr>
        <w:t xml:space="preserve"> if you enter monitored areas and facilities of nuclear and non-nuclear facilities. </w:t>
      </w:r>
      <w:r w:rsidR="00FF6FA9" w:rsidRPr="000E71E6">
        <w:rPr>
          <w:rFonts w:ascii="Arial" w:hAnsi="Arial" w:cs="Arial"/>
        </w:rPr>
        <w:t>Refusing to provide them shall result in preventing the entry to or exit from the nuclear or non-nuclear facility</w:t>
      </w:r>
      <w:r w:rsidRPr="000E71E6">
        <w:rPr>
          <w:rFonts w:ascii="Arial" w:hAnsi="Arial" w:cs="Arial"/>
        </w:rPr>
        <w:t>.</w:t>
      </w:r>
    </w:p>
    <w:p w14:paraId="6D9EDF6E" w14:textId="0EC7CEE8" w:rsidR="00733D21" w:rsidRPr="000E71E6" w:rsidRDefault="00733D21" w:rsidP="004B2E28">
      <w:pPr>
        <w:ind w:firstLine="708"/>
        <w:jc w:val="both"/>
        <w:rPr>
          <w:rFonts w:ascii="Arial" w:hAnsi="Arial" w:cs="Arial"/>
          <w:lang w:val="sk-SK"/>
        </w:rPr>
      </w:pPr>
      <w:r w:rsidRPr="00733D21">
        <w:rPr>
          <w:rFonts w:ascii="Arial" w:hAnsi="Arial" w:cs="Arial"/>
        </w:rPr>
        <w:t>Providing your personal data in the event of activities necessary to ensure compliance with nuclear safety requirements of nuclear facilities.</w:t>
      </w:r>
    </w:p>
    <w:p w14:paraId="6A529C50" w14:textId="0A9DCAC2" w:rsidR="005946E7" w:rsidRPr="000E71E6" w:rsidRDefault="005946E7" w:rsidP="000E71E6">
      <w:pPr>
        <w:ind w:firstLine="708"/>
        <w:jc w:val="both"/>
        <w:rPr>
          <w:rFonts w:ascii="Arial" w:hAnsi="Arial" w:cs="Arial"/>
          <w:lang w:val="sk-SK"/>
        </w:rPr>
      </w:pPr>
      <w:r w:rsidRPr="000E71E6">
        <w:rPr>
          <w:rFonts w:ascii="Arial" w:hAnsi="Arial" w:cs="Arial"/>
          <w:lang w:val="sk-SK"/>
        </w:rPr>
        <w:t>The provision of your personal data in the context of recording security</w:t>
      </w:r>
      <w:r w:rsidRPr="000E71E6">
        <w:rPr>
          <w:rFonts w:ascii="Arial" w:hAnsi="Arial" w:cs="Arial"/>
          <w:lang w:val="sk-SK"/>
        </w:rPr>
        <w:noBreakHyphen/>
        <w:t>relevant incidents</w:t>
      </w:r>
      <w:r w:rsidR="00733D21">
        <w:rPr>
          <w:rFonts w:ascii="Arial" w:hAnsi="Arial" w:cs="Arial"/>
          <w:lang w:val="sk-SK"/>
        </w:rPr>
        <w:t xml:space="preserve"> </w:t>
      </w:r>
      <w:r w:rsidR="00733D21" w:rsidRPr="006A2A88">
        <w:rPr>
          <w:rFonts w:ascii="Arial" w:hAnsi="Arial" w:cs="Arial"/>
        </w:rPr>
        <w:t>and/or other event</w:t>
      </w:r>
      <w:r w:rsidRPr="000E71E6">
        <w:rPr>
          <w:rFonts w:ascii="Arial" w:hAnsi="Arial" w:cs="Arial"/>
          <w:lang w:val="sk-SK"/>
        </w:rPr>
        <w:t xml:space="preserve"> to law</w:t>
      </w:r>
      <w:r w:rsidRPr="000E71E6">
        <w:rPr>
          <w:rFonts w:ascii="Arial" w:hAnsi="Arial" w:cs="Arial"/>
          <w:lang w:val="sk-SK"/>
        </w:rPr>
        <w:noBreakHyphen/>
        <w:t>enforcement authorities, courts, and authorities authorised to investigate offences or other administrative delicts is a legal requirement. Refusal to provide personal data may result in the Company being unable to fulfil its statutory obligations.”</w:t>
      </w:r>
    </w:p>
    <w:p w14:paraId="10E66734" w14:textId="681E65FF" w:rsidR="00D44F5A" w:rsidRPr="000E71E6" w:rsidRDefault="00975284" w:rsidP="000E71E6">
      <w:pPr>
        <w:ind w:firstLine="708"/>
        <w:jc w:val="both"/>
        <w:rPr>
          <w:rFonts w:ascii="Arial" w:hAnsi="Arial" w:cs="Arial"/>
          <w:lang w:val="sk-SK"/>
        </w:rPr>
      </w:pPr>
      <w:r w:rsidRPr="000E71E6">
        <w:rPr>
          <w:rFonts w:ascii="Arial" w:hAnsi="Arial" w:cs="Arial"/>
        </w:rPr>
        <w:t xml:space="preserve">Provision of your personal data </w:t>
      </w:r>
      <w:r w:rsidR="00FF6FA9" w:rsidRPr="000E71E6">
        <w:rPr>
          <w:rFonts w:ascii="Arial" w:hAnsi="Arial" w:cs="Arial"/>
        </w:rPr>
        <w:t xml:space="preserve">as a remote pilot and the person who ordered or authorised the flight is a legal requirement in the case of monitoring the secured area of a nuclear facility by a camera placed on an unmanned aerial vehicle. </w:t>
      </w:r>
      <w:r w:rsidR="00B57667" w:rsidRPr="000E71E6">
        <w:rPr>
          <w:rFonts w:ascii="Arial" w:hAnsi="Arial" w:cs="Arial"/>
          <w:lang w:val="sk-SK"/>
        </w:rPr>
        <w:t xml:space="preserve">Refusal to provide personal </w:t>
      </w:r>
      <w:r w:rsidR="00B57667" w:rsidRPr="000E71E6">
        <w:rPr>
          <w:rFonts w:ascii="Arial" w:hAnsi="Arial" w:cs="Arial"/>
          <w:lang w:val="sk-SK"/>
        </w:rPr>
        <w:lastRenderedPageBreak/>
        <w:t>data may result in the Company being unable to produce camera footage and to fulfil its statutory obligations.</w:t>
      </w:r>
    </w:p>
    <w:p w14:paraId="513B342D" w14:textId="35208AF2" w:rsidR="00975284" w:rsidRPr="000E71E6" w:rsidRDefault="00975284" w:rsidP="004C6974">
      <w:pPr>
        <w:ind w:firstLine="708"/>
        <w:jc w:val="both"/>
        <w:rPr>
          <w:rFonts w:ascii="Arial" w:hAnsi="Arial" w:cs="Arial"/>
        </w:rPr>
      </w:pPr>
      <w:r w:rsidRPr="000E71E6">
        <w:rPr>
          <w:rFonts w:ascii="Arial" w:hAnsi="Arial" w:cs="Arial"/>
        </w:rPr>
        <w:t>Provision of your personal data is a legal requirement</w:t>
      </w:r>
      <w:r w:rsidR="00FF6FA9" w:rsidRPr="000E71E6">
        <w:rPr>
          <w:rFonts w:ascii="Arial" w:hAnsi="Arial" w:cs="Arial"/>
        </w:rPr>
        <w:t xml:space="preserve"> in the case of a flight clearance in airspace established for the protection of a nuclear facility (with the exception of the pilot's licence identification number and pilot contact details, personal data related to an employee of the Company as a contact person for the purposes of the application for a flight clearance and other data provided by the applicant in the application for a flight clearance). Refusing to provide personal data shall result in the non-authorisation of such flight.</w:t>
      </w:r>
    </w:p>
    <w:p w14:paraId="206E9D19" w14:textId="402B1A4A" w:rsidR="00BD0D45" w:rsidRPr="000E71E6" w:rsidRDefault="00BD0D45" w:rsidP="004C6974">
      <w:pPr>
        <w:ind w:firstLine="708"/>
        <w:jc w:val="both"/>
        <w:rPr>
          <w:rFonts w:ascii="Arial" w:hAnsi="Arial" w:cs="Arial"/>
        </w:rPr>
      </w:pPr>
      <w:r w:rsidRPr="000E71E6">
        <w:rPr>
          <w:rFonts w:ascii="Arial" w:hAnsi="Arial" w:cs="Arial"/>
        </w:rPr>
        <w:t>In other cases, provision of your personal data is neither a legal nor a contractual requirement, nor a requirement necessary to enter into a contract.</w:t>
      </w:r>
    </w:p>
    <w:p w14:paraId="016745EF" w14:textId="596475BF" w:rsidR="00B1259A" w:rsidRPr="000E71E6" w:rsidRDefault="00BD0D45" w:rsidP="001F32C6">
      <w:pPr>
        <w:spacing w:before="100" w:beforeAutospacing="1" w:after="100" w:afterAutospacing="1" w:line="240" w:lineRule="auto"/>
        <w:ind w:firstLine="708"/>
        <w:rPr>
          <w:rFonts w:ascii="Arial" w:hAnsi="Arial" w:cs="Arial"/>
          <w:b/>
          <w:color w:val="263B97"/>
        </w:rPr>
      </w:pPr>
      <w:r w:rsidRPr="000E71E6">
        <w:rPr>
          <w:rFonts w:ascii="Arial" w:hAnsi="Arial" w:cs="Arial"/>
          <w:b/>
          <w:color w:val="263B97"/>
        </w:rPr>
        <w:t xml:space="preserve">Does the processing of your personal data involve automated individual decision-making, including profiling? </w:t>
      </w:r>
    </w:p>
    <w:p w14:paraId="71F28317" w14:textId="77777777" w:rsidR="00B1259A" w:rsidRPr="000E71E6" w:rsidRDefault="00584E43" w:rsidP="009741CF">
      <w:pPr>
        <w:ind w:firstLine="708"/>
        <w:jc w:val="both"/>
        <w:rPr>
          <w:rFonts w:ascii="Arial" w:hAnsi="Arial" w:cs="Arial"/>
          <w:i/>
          <w:color w:val="808080" w:themeColor="background1" w:themeShade="80"/>
        </w:rPr>
      </w:pPr>
      <w:r w:rsidRPr="000E71E6">
        <w:rPr>
          <w:rFonts w:ascii="Arial" w:hAnsi="Arial" w:cs="Arial"/>
        </w:rPr>
        <w:t>No</w:t>
      </w:r>
    </w:p>
    <w:sectPr w:rsidR="00B1259A" w:rsidRPr="000E71E6" w:rsidSect="0060133F">
      <w:headerReference w:type="even" r:id="rId16"/>
      <w:headerReference w:type="default" r:id="rId17"/>
      <w:footerReference w:type="even" r:id="rId18"/>
      <w:footerReference w:type="default" r:id="rId19"/>
      <w:headerReference w:type="first" r:id="rId20"/>
      <w:footerReference w:type="first" r:id="rId21"/>
      <w:pgSz w:w="11900" w:h="16840"/>
      <w:pgMar w:top="2410"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2749F" w14:textId="77777777" w:rsidR="000C2CC3" w:rsidRDefault="000C2CC3" w:rsidP="00447C9E">
      <w:pPr>
        <w:spacing w:after="0" w:line="240" w:lineRule="auto"/>
      </w:pPr>
      <w:r>
        <w:separator/>
      </w:r>
    </w:p>
  </w:endnote>
  <w:endnote w:type="continuationSeparator" w:id="0">
    <w:p w14:paraId="219214F2" w14:textId="77777777" w:rsidR="000C2CC3" w:rsidRDefault="000C2CC3"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591A1" w14:textId="77777777" w:rsidR="00C062F6" w:rsidRDefault="00C062F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A5A7" w14:textId="190C0AE1" w:rsidR="00447C9E" w:rsidRPr="00C062F6" w:rsidRDefault="00C062F6" w:rsidP="00C062F6">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Pribinova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8320D" w14:textId="77777777" w:rsidR="00C062F6" w:rsidRDefault="00C062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D8327" w14:textId="77777777" w:rsidR="000C2CC3" w:rsidRDefault="000C2CC3" w:rsidP="00447C9E">
      <w:pPr>
        <w:spacing w:after="0" w:line="240" w:lineRule="auto"/>
      </w:pPr>
      <w:r>
        <w:separator/>
      </w:r>
    </w:p>
  </w:footnote>
  <w:footnote w:type="continuationSeparator" w:id="0">
    <w:p w14:paraId="4F13518D" w14:textId="77777777" w:rsidR="000C2CC3" w:rsidRDefault="000C2CC3"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5237B" w14:textId="77777777" w:rsidR="00C062F6" w:rsidRDefault="00C062F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F3F09" w14:textId="77777777" w:rsidR="00447C9E" w:rsidRDefault="00D00AF5">
    <w:pPr>
      <w:pStyle w:val="Hlavika"/>
    </w:pPr>
    <w:r>
      <w:rPr>
        <w:noProof/>
        <w:lang w:val="sk-SK" w:eastAsia="sk-SK"/>
      </w:rPr>
      <w:drawing>
        <wp:inline distT="0" distB="0" distL="0" distR="0" wp14:anchorId="28A50600" wp14:editId="5DE3F687">
          <wp:extent cx="5687568" cy="283464"/>
          <wp:effectExtent l="0" t="0" r="2540" b="0"/>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6DC3E" w14:textId="77777777" w:rsidR="00C062F6" w:rsidRDefault="00C062F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7D46"/>
      </v:shape>
    </w:pict>
  </w:numPicBullet>
  <w:abstractNum w:abstractNumId="0" w15:restartNumberingAfterBreak="0">
    <w:nsid w:val="03172AD9"/>
    <w:multiLevelType w:val="hybridMultilevel"/>
    <w:tmpl w:val="E5C09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A448F9"/>
    <w:multiLevelType w:val="hybridMultilevel"/>
    <w:tmpl w:val="8B7CA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D752BB"/>
    <w:multiLevelType w:val="hybridMultilevel"/>
    <w:tmpl w:val="B268C8A6"/>
    <w:lvl w:ilvl="0" w:tplc="28AE0CFA">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961E71"/>
    <w:multiLevelType w:val="hybridMultilevel"/>
    <w:tmpl w:val="1A1264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1CD013B0"/>
    <w:multiLevelType w:val="hybridMultilevel"/>
    <w:tmpl w:val="A16C198C"/>
    <w:lvl w:ilvl="0" w:tplc="920AFC86">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1B73E6"/>
    <w:multiLevelType w:val="hybridMultilevel"/>
    <w:tmpl w:val="A5ECE0EC"/>
    <w:lvl w:ilvl="0" w:tplc="041B0001">
      <w:start w:val="1"/>
      <w:numFmt w:val="bullet"/>
      <w:lvlText w:val=""/>
      <w:lvlJc w:val="left"/>
      <w:pPr>
        <w:ind w:left="720" w:hanging="360"/>
      </w:pPr>
      <w:rPr>
        <w:rFonts w:ascii="Symbol" w:hAnsi="Symbol"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7D2579"/>
    <w:multiLevelType w:val="hybridMultilevel"/>
    <w:tmpl w:val="A52C20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15:restartNumberingAfterBreak="0">
    <w:nsid w:val="32872314"/>
    <w:multiLevelType w:val="hybridMultilevel"/>
    <w:tmpl w:val="F25C6F1C"/>
    <w:lvl w:ilvl="0" w:tplc="041B0001">
      <w:start w:val="1"/>
      <w:numFmt w:val="bullet"/>
      <w:lvlText w:val=""/>
      <w:lvlJc w:val="left"/>
      <w:pPr>
        <w:ind w:left="720" w:hanging="360"/>
      </w:pPr>
      <w:rPr>
        <w:rFonts w:ascii="Symbol" w:hAnsi="Symbol"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30160E2"/>
    <w:multiLevelType w:val="hybridMultilevel"/>
    <w:tmpl w:val="0370517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353B4D82"/>
    <w:multiLevelType w:val="hybridMultilevel"/>
    <w:tmpl w:val="70CA69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7" w15:restartNumberingAfterBreak="0">
    <w:nsid w:val="47387D36"/>
    <w:multiLevelType w:val="hybridMultilevel"/>
    <w:tmpl w:val="98E62E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7B4034C"/>
    <w:multiLevelType w:val="hybridMultilevel"/>
    <w:tmpl w:val="33801B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C1472CB"/>
    <w:multiLevelType w:val="hybridMultilevel"/>
    <w:tmpl w:val="B936F618"/>
    <w:lvl w:ilvl="0" w:tplc="9EA6AEC2">
      <w:numFmt w:val="bullet"/>
      <w:lvlText w:val="-"/>
      <w:lvlJc w:val="left"/>
      <w:pPr>
        <w:ind w:left="1068" w:hanging="360"/>
      </w:pPr>
      <w:rPr>
        <w:rFonts w:ascii="Arial" w:eastAsia="Calibri"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0"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52112219"/>
    <w:multiLevelType w:val="hybridMultilevel"/>
    <w:tmpl w:val="0E369D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BA22F41"/>
    <w:multiLevelType w:val="hybridMultilevel"/>
    <w:tmpl w:val="08E2387C"/>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E871EEF"/>
    <w:multiLevelType w:val="hybridMultilevel"/>
    <w:tmpl w:val="8D961B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5" w15:restartNumberingAfterBreak="0">
    <w:nsid w:val="62077266"/>
    <w:multiLevelType w:val="hybridMultilevel"/>
    <w:tmpl w:val="8A4864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D7A1FEA"/>
    <w:multiLevelType w:val="hybridMultilevel"/>
    <w:tmpl w:val="FA4254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DB161FB"/>
    <w:multiLevelType w:val="multilevel"/>
    <w:tmpl w:val="4748F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23147E"/>
    <w:multiLevelType w:val="hybridMultilevel"/>
    <w:tmpl w:val="04127168"/>
    <w:lvl w:ilvl="0" w:tplc="041B0001">
      <w:start w:val="1"/>
      <w:numFmt w:val="bullet"/>
      <w:lvlText w:val=""/>
      <w:lvlJc w:val="left"/>
      <w:pPr>
        <w:ind w:left="720" w:hanging="360"/>
      </w:pPr>
      <w:rPr>
        <w:rFonts w:ascii="Symbol" w:hAnsi="Symbol" w:hint="default"/>
      </w:rPr>
    </w:lvl>
    <w:lvl w:ilvl="1" w:tplc="2D403B04">
      <w:numFmt w:val="bullet"/>
      <w:lvlText w:val="•"/>
      <w:lvlJc w:val="left"/>
      <w:pPr>
        <w:ind w:left="1440"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91021911">
    <w:abstractNumId w:val="15"/>
  </w:num>
  <w:num w:numId="2" w16cid:durableId="1148136015">
    <w:abstractNumId w:val="9"/>
  </w:num>
  <w:num w:numId="3" w16cid:durableId="1904439662">
    <w:abstractNumId w:val="12"/>
  </w:num>
  <w:num w:numId="4" w16cid:durableId="1862475670">
    <w:abstractNumId w:val="16"/>
  </w:num>
  <w:num w:numId="5" w16cid:durableId="514460135">
    <w:abstractNumId w:val="14"/>
  </w:num>
  <w:num w:numId="6" w16cid:durableId="1642997525">
    <w:abstractNumId w:val="20"/>
  </w:num>
  <w:num w:numId="7" w16cid:durableId="59179156">
    <w:abstractNumId w:val="24"/>
  </w:num>
  <w:num w:numId="8" w16cid:durableId="1663045627">
    <w:abstractNumId w:val="5"/>
  </w:num>
  <w:num w:numId="9" w16cid:durableId="255404987">
    <w:abstractNumId w:val="2"/>
  </w:num>
  <w:num w:numId="10" w16cid:durableId="2090496960">
    <w:abstractNumId w:val="10"/>
  </w:num>
  <w:num w:numId="11" w16cid:durableId="1884511847">
    <w:abstractNumId w:val="4"/>
  </w:num>
  <w:num w:numId="12" w16cid:durableId="521554081">
    <w:abstractNumId w:val="3"/>
  </w:num>
  <w:num w:numId="13" w16cid:durableId="1313942828">
    <w:abstractNumId w:val="23"/>
  </w:num>
  <w:num w:numId="14" w16cid:durableId="305017796">
    <w:abstractNumId w:val="7"/>
  </w:num>
  <w:num w:numId="15" w16cid:durableId="1716005663">
    <w:abstractNumId w:val="21"/>
  </w:num>
  <w:num w:numId="16" w16cid:durableId="1332952721">
    <w:abstractNumId w:val="6"/>
  </w:num>
  <w:num w:numId="17" w16cid:durableId="1073309828">
    <w:abstractNumId w:val="1"/>
  </w:num>
  <w:num w:numId="18" w16cid:durableId="687676130">
    <w:abstractNumId w:val="17"/>
  </w:num>
  <w:num w:numId="19" w16cid:durableId="649211964">
    <w:abstractNumId w:val="0"/>
  </w:num>
  <w:num w:numId="20" w16cid:durableId="892077072">
    <w:abstractNumId w:val="26"/>
  </w:num>
  <w:num w:numId="21" w16cid:durableId="1437675041">
    <w:abstractNumId w:val="8"/>
  </w:num>
  <w:num w:numId="22" w16cid:durableId="547646615">
    <w:abstractNumId w:val="19"/>
  </w:num>
  <w:num w:numId="23" w16cid:durableId="236869728">
    <w:abstractNumId w:val="13"/>
  </w:num>
  <w:num w:numId="24" w16cid:durableId="804084708">
    <w:abstractNumId w:val="25"/>
  </w:num>
  <w:num w:numId="25" w16cid:durableId="446195706">
    <w:abstractNumId w:val="18"/>
  </w:num>
  <w:num w:numId="26" w16cid:durableId="1122844812">
    <w:abstractNumId w:val="28"/>
  </w:num>
  <w:num w:numId="27" w16cid:durableId="981276308">
    <w:abstractNumId w:val="27"/>
  </w:num>
  <w:num w:numId="28" w16cid:durableId="1122765108">
    <w:abstractNumId w:val="11"/>
  </w:num>
  <w:num w:numId="29" w16cid:durableId="2481949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13258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40"/>
    <w:rsid w:val="0000753B"/>
    <w:rsid w:val="00011A73"/>
    <w:rsid w:val="000173A7"/>
    <w:rsid w:val="00024A3A"/>
    <w:rsid w:val="00027918"/>
    <w:rsid w:val="00032FA5"/>
    <w:rsid w:val="0003306C"/>
    <w:rsid w:val="00034B76"/>
    <w:rsid w:val="00056109"/>
    <w:rsid w:val="000657EF"/>
    <w:rsid w:val="00086AA5"/>
    <w:rsid w:val="00086EAD"/>
    <w:rsid w:val="00087517"/>
    <w:rsid w:val="00090431"/>
    <w:rsid w:val="000933CF"/>
    <w:rsid w:val="000A0BE7"/>
    <w:rsid w:val="000A6A9A"/>
    <w:rsid w:val="000A7C1E"/>
    <w:rsid w:val="000C1A31"/>
    <w:rsid w:val="000C2CC3"/>
    <w:rsid w:val="000D18C8"/>
    <w:rsid w:val="000D3F33"/>
    <w:rsid w:val="000E014D"/>
    <w:rsid w:val="000E16AA"/>
    <w:rsid w:val="000E71E6"/>
    <w:rsid w:val="000F65AC"/>
    <w:rsid w:val="000F6D88"/>
    <w:rsid w:val="00101939"/>
    <w:rsid w:val="00106F2F"/>
    <w:rsid w:val="001076A9"/>
    <w:rsid w:val="00126818"/>
    <w:rsid w:val="0012729A"/>
    <w:rsid w:val="001309D4"/>
    <w:rsid w:val="0013524F"/>
    <w:rsid w:val="00135B82"/>
    <w:rsid w:val="00136B11"/>
    <w:rsid w:val="00151CBA"/>
    <w:rsid w:val="001531AD"/>
    <w:rsid w:val="00170543"/>
    <w:rsid w:val="00175CBD"/>
    <w:rsid w:val="001A7890"/>
    <w:rsid w:val="001B3FB7"/>
    <w:rsid w:val="001C709D"/>
    <w:rsid w:val="001D0F01"/>
    <w:rsid w:val="001E2A69"/>
    <w:rsid w:val="001F32C6"/>
    <w:rsid w:val="001F6D77"/>
    <w:rsid w:val="00201BAE"/>
    <w:rsid w:val="00212C14"/>
    <w:rsid w:val="00216526"/>
    <w:rsid w:val="002216B7"/>
    <w:rsid w:val="00243AA2"/>
    <w:rsid w:val="00244DC7"/>
    <w:rsid w:val="00244E90"/>
    <w:rsid w:val="00244FB3"/>
    <w:rsid w:val="0026315F"/>
    <w:rsid w:val="00265FD2"/>
    <w:rsid w:val="00267A16"/>
    <w:rsid w:val="00282B7F"/>
    <w:rsid w:val="00284BFF"/>
    <w:rsid w:val="00295298"/>
    <w:rsid w:val="0029616C"/>
    <w:rsid w:val="002A2206"/>
    <w:rsid w:val="002A57D6"/>
    <w:rsid w:val="002B5C69"/>
    <w:rsid w:val="002C7673"/>
    <w:rsid w:val="002D0583"/>
    <w:rsid w:val="002E5C2E"/>
    <w:rsid w:val="002E7592"/>
    <w:rsid w:val="002F2B7D"/>
    <w:rsid w:val="002F564C"/>
    <w:rsid w:val="00302636"/>
    <w:rsid w:val="00303451"/>
    <w:rsid w:val="003063DC"/>
    <w:rsid w:val="003212C4"/>
    <w:rsid w:val="00321513"/>
    <w:rsid w:val="00337EC7"/>
    <w:rsid w:val="00347721"/>
    <w:rsid w:val="0036158A"/>
    <w:rsid w:val="00362A58"/>
    <w:rsid w:val="00372E80"/>
    <w:rsid w:val="00374BE7"/>
    <w:rsid w:val="00381645"/>
    <w:rsid w:val="00397C33"/>
    <w:rsid w:val="003A21F0"/>
    <w:rsid w:val="003A569C"/>
    <w:rsid w:val="003B4357"/>
    <w:rsid w:val="003B6CB4"/>
    <w:rsid w:val="003C6473"/>
    <w:rsid w:val="003C702E"/>
    <w:rsid w:val="003C7652"/>
    <w:rsid w:val="003D1F01"/>
    <w:rsid w:val="003E26CE"/>
    <w:rsid w:val="003E5D4B"/>
    <w:rsid w:val="003F12D5"/>
    <w:rsid w:val="003F2479"/>
    <w:rsid w:val="003F3F6B"/>
    <w:rsid w:val="003F45CB"/>
    <w:rsid w:val="004012E0"/>
    <w:rsid w:val="00404F39"/>
    <w:rsid w:val="004057D4"/>
    <w:rsid w:val="00407164"/>
    <w:rsid w:val="004244FD"/>
    <w:rsid w:val="00424D18"/>
    <w:rsid w:val="00425594"/>
    <w:rsid w:val="00432306"/>
    <w:rsid w:val="00447C9E"/>
    <w:rsid w:val="00452163"/>
    <w:rsid w:val="004576A5"/>
    <w:rsid w:val="00467193"/>
    <w:rsid w:val="00480274"/>
    <w:rsid w:val="00483D14"/>
    <w:rsid w:val="00490D88"/>
    <w:rsid w:val="00491744"/>
    <w:rsid w:val="00491C60"/>
    <w:rsid w:val="004927C3"/>
    <w:rsid w:val="0049506D"/>
    <w:rsid w:val="004B2E28"/>
    <w:rsid w:val="004B66B8"/>
    <w:rsid w:val="004B6781"/>
    <w:rsid w:val="004C2693"/>
    <w:rsid w:val="004C60A7"/>
    <w:rsid w:val="004C65FA"/>
    <w:rsid w:val="004C6974"/>
    <w:rsid w:val="004C7360"/>
    <w:rsid w:val="004D7D56"/>
    <w:rsid w:val="004E2B01"/>
    <w:rsid w:val="004E2C21"/>
    <w:rsid w:val="004E3669"/>
    <w:rsid w:val="004E5018"/>
    <w:rsid w:val="004F28FD"/>
    <w:rsid w:val="004F49F1"/>
    <w:rsid w:val="004F5216"/>
    <w:rsid w:val="004F699A"/>
    <w:rsid w:val="00503CE6"/>
    <w:rsid w:val="0050666C"/>
    <w:rsid w:val="0051684C"/>
    <w:rsid w:val="00521827"/>
    <w:rsid w:val="005222A3"/>
    <w:rsid w:val="00525C6A"/>
    <w:rsid w:val="0053336C"/>
    <w:rsid w:val="00551A3C"/>
    <w:rsid w:val="005575A1"/>
    <w:rsid w:val="00563398"/>
    <w:rsid w:val="00563D44"/>
    <w:rsid w:val="005677B6"/>
    <w:rsid w:val="00571989"/>
    <w:rsid w:val="0057405F"/>
    <w:rsid w:val="0057780D"/>
    <w:rsid w:val="00584E43"/>
    <w:rsid w:val="00585CAB"/>
    <w:rsid w:val="005861DE"/>
    <w:rsid w:val="005946E7"/>
    <w:rsid w:val="005956B2"/>
    <w:rsid w:val="005B2F35"/>
    <w:rsid w:val="005B498D"/>
    <w:rsid w:val="005B697B"/>
    <w:rsid w:val="005B775A"/>
    <w:rsid w:val="005C42BD"/>
    <w:rsid w:val="005C6CD7"/>
    <w:rsid w:val="005D540A"/>
    <w:rsid w:val="005E0663"/>
    <w:rsid w:val="005E0E93"/>
    <w:rsid w:val="005F694B"/>
    <w:rsid w:val="0060133F"/>
    <w:rsid w:val="006018B1"/>
    <w:rsid w:val="00601E67"/>
    <w:rsid w:val="00605E29"/>
    <w:rsid w:val="0060692A"/>
    <w:rsid w:val="006122D0"/>
    <w:rsid w:val="0061441C"/>
    <w:rsid w:val="00614489"/>
    <w:rsid w:val="0062042F"/>
    <w:rsid w:val="00652AF2"/>
    <w:rsid w:val="00655ACE"/>
    <w:rsid w:val="00655C85"/>
    <w:rsid w:val="00667BF2"/>
    <w:rsid w:val="0067142E"/>
    <w:rsid w:val="00686022"/>
    <w:rsid w:val="00686252"/>
    <w:rsid w:val="006A01E8"/>
    <w:rsid w:val="006A13FF"/>
    <w:rsid w:val="006A165C"/>
    <w:rsid w:val="006A2A88"/>
    <w:rsid w:val="006B4AE0"/>
    <w:rsid w:val="006B6EF4"/>
    <w:rsid w:val="006C0EC9"/>
    <w:rsid w:val="006C4101"/>
    <w:rsid w:val="006C6993"/>
    <w:rsid w:val="006F1C1B"/>
    <w:rsid w:val="006F44C8"/>
    <w:rsid w:val="006F4829"/>
    <w:rsid w:val="007002C5"/>
    <w:rsid w:val="00704BBB"/>
    <w:rsid w:val="007076FE"/>
    <w:rsid w:val="00722923"/>
    <w:rsid w:val="0072448E"/>
    <w:rsid w:val="0073315F"/>
    <w:rsid w:val="00733D21"/>
    <w:rsid w:val="0074122E"/>
    <w:rsid w:val="00742919"/>
    <w:rsid w:val="00747D85"/>
    <w:rsid w:val="00753933"/>
    <w:rsid w:val="00754C98"/>
    <w:rsid w:val="00756EA9"/>
    <w:rsid w:val="00763563"/>
    <w:rsid w:val="00775CBC"/>
    <w:rsid w:val="00785BDE"/>
    <w:rsid w:val="0079754B"/>
    <w:rsid w:val="0079788B"/>
    <w:rsid w:val="007A2C47"/>
    <w:rsid w:val="007A3927"/>
    <w:rsid w:val="007A73BF"/>
    <w:rsid w:val="007B2749"/>
    <w:rsid w:val="007C7346"/>
    <w:rsid w:val="007D0453"/>
    <w:rsid w:val="007E3B45"/>
    <w:rsid w:val="007E681E"/>
    <w:rsid w:val="007E6C08"/>
    <w:rsid w:val="007F1DDD"/>
    <w:rsid w:val="007F31C2"/>
    <w:rsid w:val="007F6291"/>
    <w:rsid w:val="00806DC1"/>
    <w:rsid w:val="00815300"/>
    <w:rsid w:val="0082059B"/>
    <w:rsid w:val="0082077C"/>
    <w:rsid w:val="00820B42"/>
    <w:rsid w:val="00822B33"/>
    <w:rsid w:val="00823E6C"/>
    <w:rsid w:val="008242FA"/>
    <w:rsid w:val="00845356"/>
    <w:rsid w:val="008500C7"/>
    <w:rsid w:val="008630D0"/>
    <w:rsid w:val="00863235"/>
    <w:rsid w:val="00865D94"/>
    <w:rsid w:val="008747C6"/>
    <w:rsid w:val="008751B5"/>
    <w:rsid w:val="0087570F"/>
    <w:rsid w:val="0087793D"/>
    <w:rsid w:val="00883076"/>
    <w:rsid w:val="00894722"/>
    <w:rsid w:val="00895D12"/>
    <w:rsid w:val="00896915"/>
    <w:rsid w:val="008A45D3"/>
    <w:rsid w:val="008B6481"/>
    <w:rsid w:val="008C05BD"/>
    <w:rsid w:val="008C59BE"/>
    <w:rsid w:val="008E090B"/>
    <w:rsid w:val="008E2FDB"/>
    <w:rsid w:val="008E68A6"/>
    <w:rsid w:val="00904B5F"/>
    <w:rsid w:val="00905B30"/>
    <w:rsid w:val="00911651"/>
    <w:rsid w:val="00924D1D"/>
    <w:rsid w:val="009253FC"/>
    <w:rsid w:val="00936A08"/>
    <w:rsid w:val="00951F99"/>
    <w:rsid w:val="009556C6"/>
    <w:rsid w:val="00962ADB"/>
    <w:rsid w:val="0096354E"/>
    <w:rsid w:val="009655B3"/>
    <w:rsid w:val="009741CF"/>
    <w:rsid w:val="00975284"/>
    <w:rsid w:val="00982D60"/>
    <w:rsid w:val="00985D01"/>
    <w:rsid w:val="0099188C"/>
    <w:rsid w:val="00994AA1"/>
    <w:rsid w:val="009A17B6"/>
    <w:rsid w:val="009A3B11"/>
    <w:rsid w:val="009B552B"/>
    <w:rsid w:val="009B668F"/>
    <w:rsid w:val="009C66C4"/>
    <w:rsid w:val="009D58B7"/>
    <w:rsid w:val="009D7620"/>
    <w:rsid w:val="009E524E"/>
    <w:rsid w:val="009F15AF"/>
    <w:rsid w:val="009F2A6B"/>
    <w:rsid w:val="009F6354"/>
    <w:rsid w:val="009F688D"/>
    <w:rsid w:val="00A051FE"/>
    <w:rsid w:val="00A06624"/>
    <w:rsid w:val="00A2325D"/>
    <w:rsid w:val="00A2388A"/>
    <w:rsid w:val="00A258AB"/>
    <w:rsid w:val="00A30550"/>
    <w:rsid w:val="00A33185"/>
    <w:rsid w:val="00A3340B"/>
    <w:rsid w:val="00A40F8B"/>
    <w:rsid w:val="00A41244"/>
    <w:rsid w:val="00A426FD"/>
    <w:rsid w:val="00A437F4"/>
    <w:rsid w:val="00A448DB"/>
    <w:rsid w:val="00A505CC"/>
    <w:rsid w:val="00A50AB8"/>
    <w:rsid w:val="00A61A5E"/>
    <w:rsid w:val="00A704B8"/>
    <w:rsid w:val="00A73008"/>
    <w:rsid w:val="00A76883"/>
    <w:rsid w:val="00A77D7F"/>
    <w:rsid w:val="00A845E3"/>
    <w:rsid w:val="00A85636"/>
    <w:rsid w:val="00A97C64"/>
    <w:rsid w:val="00AB0617"/>
    <w:rsid w:val="00AB0908"/>
    <w:rsid w:val="00AB1DAB"/>
    <w:rsid w:val="00AD2252"/>
    <w:rsid w:val="00AD35DF"/>
    <w:rsid w:val="00AD641A"/>
    <w:rsid w:val="00AE4D3D"/>
    <w:rsid w:val="00AF219C"/>
    <w:rsid w:val="00AF2AD1"/>
    <w:rsid w:val="00AF469C"/>
    <w:rsid w:val="00AF6AEF"/>
    <w:rsid w:val="00B010C8"/>
    <w:rsid w:val="00B0245C"/>
    <w:rsid w:val="00B1259A"/>
    <w:rsid w:val="00B17AF4"/>
    <w:rsid w:val="00B2392B"/>
    <w:rsid w:val="00B2467F"/>
    <w:rsid w:val="00B263E7"/>
    <w:rsid w:val="00B27B20"/>
    <w:rsid w:val="00B30057"/>
    <w:rsid w:val="00B30FE8"/>
    <w:rsid w:val="00B31B7B"/>
    <w:rsid w:val="00B40DB4"/>
    <w:rsid w:val="00B51362"/>
    <w:rsid w:val="00B54FF7"/>
    <w:rsid w:val="00B57667"/>
    <w:rsid w:val="00B72C3C"/>
    <w:rsid w:val="00B81074"/>
    <w:rsid w:val="00B91BE0"/>
    <w:rsid w:val="00BA1EED"/>
    <w:rsid w:val="00BA2C16"/>
    <w:rsid w:val="00BB5DFA"/>
    <w:rsid w:val="00BD05E9"/>
    <w:rsid w:val="00BD0D45"/>
    <w:rsid w:val="00BD24F0"/>
    <w:rsid w:val="00BE0912"/>
    <w:rsid w:val="00BE70E0"/>
    <w:rsid w:val="00BF1079"/>
    <w:rsid w:val="00C02790"/>
    <w:rsid w:val="00C03C9D"/>
    <w:rsid w:val="00C05E6B"/>
    <w:rsid w:val="00C0628A"/>
    <w:rsid w:val="00C062F6"/>
    <w:rsid w:val="00C12780"/>
    <w:rsid w:val="00C147BB"/>
    <w:rsid w:val="00C15B4F"/>
    <w:rsid w:val="00C21B75"/>
    <w:rsid w:val="00C3226D"/>
    <w:rsid w:val="00C36A21"/>
    <w:rsid w:val="00C378DB"/>
    <w:rsid w:val="00C42985"/>
    <w:rsid w:val="00C4636C"/>
    <w:rsid w:val="00C653EF"/>
    <w:rsid w:val="00C75E8F"/>
    <w:rsid w:val="00C832F0"/>
    <w:rsid w:val="00C902CA"/>
    <w:rsid w:val="00C924B5"/>
    <w:rsid w:val="00C961C5"/>
    <w:rsid w:val="00CA47D3"/>
    <w:rsid w:val="00CA74EF"/>
    <w:rsid w:val="00CB1A52"/>
    <w:rsid w:val="00CB7357"/>
    <w:rsid w:val="00CE5434"/>
    <w:rsid w:val="00D00679"/>
    <w:rsid w:val="00D00AF5"/>
    <w:rsid w:val="00D10B33"/>
    <w:rsid w:val="00D1281F"/>
    <w:rsid w:val="00D13C86"/>
    <w:rsid w:val="00D23640"/>
    <w:rsid w:val="00D31D79"/>
    <w:rsid w:val="00D3511A"/>
    <w:rsid w:val="00D41AA1"/>
    <w:rsid w:val="00D42363"/>
    <w:rsid w:val="00D42DE3"/>
    <w:rsid w:val="00D44F5A"/>
    <w:rsid w:val="00D54AB2"/>
    <w:rsid w:val="00D629B2"/>
    <w:rsid w:val="00D67B48"/>
    <w:rsid w:val="00D708E0"/>
    <w:rsid w:val="00D80FCD"/>
    <w:rsid w:val="00D837A4"/>
    <w:rsid w:val="00D87183"/>
    <w:rsid w:val="00D91389"/>
    <w:rsid w:val="00D9188C"/>
    <w:rsid w:val="00D91BB3"/>
    <w:rsid w:val="00D94A05"/>
    <w:rsid w:val="00DA18B5"/>
    <w:rsid w:val="00DB052B"/>
    <w:rsid w:val="00DB2BF2"/>
    <w:rsid w:val="00DB65F5"/>
    <w:rsid w:val="00DC270A"/>
    <w:rsid w:val="00DC3E4F"/>
    <w:rsid w:val="00DC71D3"/>
    <w:rsid w:val="00DC7390"/>
    <w:rsid w:val="00DD6C31"/>
    <w:rsid w:val="00DE0D4B"/>
    <w:rsid w:val="00DE6155"/>
    <w:rsid w:val="00DF4DFF"/>
    <w:rsid w:val="00DF7D69"/>
    <w:rsid w:val="00E004E7"/>
    <w:rsid w:val="00E04759"/>
    <w:rsid w:val="00E05095"/>
    <w:rsid w:val="00E1771C"/>
    <w:rsid w:val="00E23A1A"/>
    <w:rsid w:val="00E303A3"/>
    <w:rsid w:val="00E41F57"/>
    <w:rsid w:val="00E6390A"/>
    <w:rsid w:val="00E64350"/>
    <w:rsid w:val="00E71E18"/>
    <w:rsid w:val="00E86592"/>
    <w:rsid w:val="00E92FAD"/>
    <w:rsid w:val="00E95C88"/>
    <w:rsid w:val="00E95F88"/>
    <w:rsid w:val="00EA3582"/>
    <w:rsid w:val="00ED004A"/>
    <w:rsid w:val="00ED0E61"/>
    <w:rsid w:val="00ED58DF"/>
    <w:rsid w:val="00ED6B31"/>
    <w:rsid w:val="00ED7729"/>
    <w:rsid w:val="00EE4D1B"/>
    <w:rsid w:val="00EF26B2"/>
    <w:rsid w:val="00EF2828"/>
    <w:rsid w:val="00EF3F91"/>
    <w:rsid w:val="00F07892"/>
    <w:rsid w:val="00F12905"/>
    <w:rsid w:val="00F13F78"/>
    <w:rsid w:val="00F161F4"/>
    <w:rsid w:val="00F17185"/>
    <w:rsid w:val="00F210B7"/>
    <w:rsid w:val="00F21FEF"/>
    <w:rsid w:val="00F22145"/>
    <w:rsid w:val="00F24FAB"/>
    <w:rsid w:val="00F25053"/>
    <w:rsid w:val="00F36035"/>
    <w:rsid w:val="00F42B19"/>
    <w:rsid w:val="00F44CB4"/>
    <w:rsid w:val="00F46E05"/>
    <w:rsid w:val="00F60784"/>
    <w:rsid w:val="00F61B62"/>
    <w:rsid w:val="00F65D40"/>
    <w:rsid w:val="00F776A2"/>
    <w:rsid w:val="00F807F6"/>
    <w:rsid w:val="00F81A16"/>
    <w:rsid w:val="00F84033"/>
    <w:rsid w:val="00FA07FB"/>
    <w:rsid w:val="00FB009F"/>
    <w:rsid w:val="00FB2417"/>
    <w:rsid w:val="00FB2F06"/>
    <w:rsid w:val="00FB4B2B"/>
    <w:rsid w:val="00FB6C35"/>
    <w:rsid w:val="00FC0659"/>
    <w:rsid w:val="00FC189C"/>
    <w:rsid w:val="00FC3029"/>
    <w:rsid w:val="00FC5D4F"/>
    <w:rsid w:val="00FD0D79"/>
    <w:rsid w:val="00FD5C77"/>
    <w:rsid w:val="00FD60FD"/>
    <w:rsid w:val="00FE1102"/>
    <w:rsid w:val="00FE5049"/>
    <w:rsid w:val="00FF3F2D"/>
    <w:rsid w:val="00FF52CC"/>
    <w:rsid w:val="00FF6FA9"/>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7E2F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paragraph" w:customStyle="1" w:styleId="my-0">
    <w:name w:val="my-0"/>
    <w:basedOn w:val="Normlny"/>
    <w:rsid w:val="00032FA5"/>
    <w:pPr>
      <w:spacing w:before="100" w:beforeAutospacing="1" w:after="100" w:afterAutospacing="1" w:line="240" w:lineRule="auto"/>
    </w:pPr>
    <w:rPr>
      <w:rFonts w:ascii="Times New Roman" w:eastAsia="Times New Roman" w:hAnsi="Times New Roman"/>
      <w:sz w:val="24"/>
      <w:szCs w:val="24"/>
      <w:lang w:val="sk-SK" w:eastAsia="sk-SK"/>
    </w:rPr>
  </w:style>
  <w:style w:type="paragraph" w:styleId="Revzia">
    <w:name w:val="Revision"/>
    <w:hidden/>
    <w:uiPriority w:val="99"/>
    <w:semiHidden/>
    <w:rsid w:val="000933CF"/>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9967">
      <w:bodyDiv w:val="1"/>
      <w:marLeft w:val="0"/>
      <w:marRight w:val="0"/>
      <w:marTop w:val="0"/>
      <w:marBottom w:val="0"/>
      <w:divBdr>
        <w:top w:val="none" w:sz="0" w:space="0" w:color="auto"/>
        <w:left w:val="none" w:sz="0" w:space="0" w:color="auto"/>
        <w:bottom w:val="none" w:sz="0" w:space="0" w:color="auto"/>
        <w:right w:val="none" w:sz="0" w:space="0" w:color="auto"/>
      </w:divBdr>
    </w:div>
    <w:div w:id="190922515">
      <w:bodyDiv w:val="1"/>
      <w:marLeft w:val="0"/>
      <w:marRight w:val="0"/>
      <w:marTop w:val="0"/>
      <w:marBottom w:val="0"/>
      <w:divBdr>
        <w:top w:val="none" w:sz="0" w:space="0" w:color="auto"/>
        <w:left w:val="none" w:sz="0" w:space="0" w:color="auto"/>
        <w:bottom w:val="none" w:sz="0" w:space="0" w:color="auto"/>
        <w:right w:val="none" w:sz="0" w:space="0" w:color="auto"/>
      </w:divBdr>
      <w:divsChild>
        <w:div w:id="1765417900">
          <w:marLeft w:val="0"/>
          <w:marRight w:val="0"/>
          <w:marTop w:val="0"/>
          <w:marBottom w:val="0"/>
          <w:divBdr>
            <w:top w:val="none" w:sz="0" w:space="0" w:color="auto"/>
            <w:left w:val="none" w:sz="0" w:space="0" w:color="auto"/>
            <w:bottom w:val="none" w:sz="0" w:space="0" w:color="auto"/>
            <w:right w:val="none" w:sz="0" w:space="0" w:color="auto"/>
          </w:divBdr>
        </w:div>
      </w:divsChild>
    </w:div>
    <w:div w:id="290983853">
      <w:bodyDiv w:val="1"/>
      <w:marLeft w:val="0"/>
      <w:marRight w:val="0"/>
      <w:marTop w:val="0"/>
      <w:marBottom w:val="0"/>
      <w:divBdr>
        <w:top w:val="none" w:sz="0" w:space="0" w:color="auto"/>
        <w:left w:val="none" w:sz="0" w:space="0" w:color="auto"/>
        <w:bottom w:val="none" w:sz="0" w:space="0" w:color="auto"/>
        <w:right w:val="none" w:sz="0" w:space="0" w:color="auto"/>
      </w:divBdr>
      <w:divsChild>
        <w:div w:id="1136095964">
          <w:marLeft w:val="0"/>
          <w:marRight w:val="0"/>
          <w:marTop w:val="0"/>
          <w:marBottom w:val="0"/>
          <w:divBdr>
            <w:top w:val="none" w:sz="0" w:space="0" w:color="auto"/>
            <w:left w:val="none" w:sz="0" w:space="0" w:color="auto"/>
            <w:bottom w:val="none" w:sz="0" w:space="0" w:color="auto"/>
            <w:right w:val="none" w:sz="0" w:space="0" w:color="auto"/>
          </w:divBdr>
        </w:div>
      </w:divsChild>
    </w:div>
    <w:div w:id="303777371">
      <w:bodyDiv w:val="1"/>
      <w:marLeft w:val="0"/>
      <w:marRight w:val="0"/>
      <w:marTop w:val="0"/>
      <w:marBottom w:val="0"/>
      <w:divBdr>
        <w:top w:val="none" w:sz="0" w:space="0" w:color="auto"/>
        <w:left w:val="none" w:sz="0" w:space="0" w:color="auto"/>
        <w:bottom w:val="none" w:sz="0" w:space="0" w:color="auto"/>
        <w:right w:val="none" w:sz="0" w:space="0" w:color="auto"/>
      </w:divBdr>
      <w:divsChild>
        <w:div w:id="1332297102">
          <w:marLeft w:val="0"/>
          <w:marRight w:val="0"/>
          <w:marTop w:val="0"/>
          <w:marBottom w:val="0"/>
          <w:divBdr>
            <w:top w:val="none" w:sz="0" w:space="0" w:color="auto"/>
            <w:left w:val="none" w:sz="0" w:space="0" w:color="auto"/>
            <w:bottom w:val="none" w:sz="0" w:space="0" w:color="auto"/>
            <w:right w:val="none" w:sz="0" w:space="0" w:color="auto"/>
          </w:divBdr>
        </w:div>
      </w:divsChild>
    </w:div>
    <w:div w:id="328144263">
      <w:bodyDiv w:val="1"/>
      <w:marLeft w:val="0"/>
      <w:marRight w:val="0"/>
      <w:marTop w:val="0"/>
      <w:marBottom w:val="0"/>
      <w:divBdr>
        <w:top w:val="none" w:sz="0" w:space="0" w:color="auto"/>
        <w:left w:val="none" w:sz="0" w:space="0" w:color="auto"/>
        <w:bottom w:val="none" w:sz="0" w:space="0" w:color="auto"/>
        <w:right w:val="none" w:sz="0" w:space="0" w:color="auto"/>
      </w:divBdr>
      <w:divsChild>
        <w:div w:id="209802463">
          <w:marLeft w:val="0"/>
          <w:marRight w:val="0"/>
          <w:marTop w:val="0"/>
          <w:marBottom w:val="0"/>
          <w:divBdr>
            <w:top w:val="none" w:sz="0" w:space="0" w:color="auto"/>
            <w:left w:val="none" w:sz="0" w:space="0" w:color="auto"/>
            <w:bottom w:val="none" w:sz="0" w:space="0" w:color="auto"/>
            <w:right w:val="none" w:sz="0" w:space="0" w:color="auto"/>
          </w:divBdr>
        </w:div>
      </w:divsChild>
    </w:div>
    <w:div w:id="378436485">
      <w:bodyDiv w:val="1"/>
      <w:marLeft w:val="0"/>
      <w:marRight w:val="0"/>
      <w:marTop w:val="0"/>
      <w:marBottom w:val="0"/>
      <w:divBdr>
        <w:top w:val="none" w:sz="0" w:space="0" w:color="auto"/>
        <w:left w:val="none" w:sz="0" w:space="0" w:color="auto"/>
        <w:bottom w:val="none" w:sz="0" w:space="0" w:color="auto"/>
        <w:right w:val="none" w:sz="0" w:space="0" w:color="auto"/>
      </w:divBdr>
      <w:divsChild>
        <w:div w:id="1551844728">
          <w:marLeft w:val="0"/>
          <w:marRight w:val="0"/>
          <w:marTop w:val="0"/>
          <w:marBottom w:val="0"/>
          <w:divBdr>
            <w:top w:val="none" w:sz="0" w:space="0" w:color="auto"/>
            <w:left w:val="none" w:sz="0" w:space="0" w:color="auto"/>
            <w:bottom w:val="none" w:sz="0" w:space="0" w:color="auto"/>
            <w:right w:val="none" w:sz="0" w:space="0" w:color="auto"/>
          </w:divBdr>
        </w:div>
      </w:divsChild>
    </w:div>
    <w:div w:id="379132863">
      <w:bodyDiv w:val="1"/>
      <w:marLeft w:val="0"/>
      <w:marRight w:val="0"/>
      <w:marTop w:val="0"/>
      <w:marBottom w:val="0"/>
      <w:divBdr>
        <w:top w:val="none" w:sz="0" w:space="0" w:color="auto"/>
        <w:left w:val="none" w:sz="0" w:space="0" w:color="auto"/>
        <w:bottom w:val="none" w:sz="0" w:space="0" w:color="auto"/>
        <w:right w:val="none" w:sz="0" w:space="0" w:color="auto"/>
      </w:divBdr>
    </w:div>
    <w:div w:id="468477632">
      <w:bodyDiv w:val="1"/>
      <w:marLeft w:val="0"/>
      <w:marRight w:val="0"/>
      <w:marTop w:val="0"/>
      <w:marBottom w:val="0"/>
      <w:divBdr>
        <w:top w:val="none" w:sz="0" w:space="0" w:color="auto"/>
        <w:left w:val="none" w:sz="0" w:space="0" w:color="auto"/>
        <w:bottom w:val="none" w:sz="0" w:space="0" w:color="auto"/>
        <w:right w:val="none" w:sz="0" w:space="0" w:color="auto"/>
      </w:divBdr>
    </w:div>
    <w:div w:id="526984407">
      <w:bodyDiv w:val="1"/>
      <w:marLeft w:val="0"/>
      <w:marRight w:val="0"/>
      <w:marTop w:val="0"/>
      <w:marBottom w:val="0"/>
      <w:divBdr>
        <w:top w:val="none" w:sz="0" w:space="0" w:color="auto"/>
        <w:left w:val="none" w:sz="0" w:space="0" w:color="auto"/>
        <w:bottom w:val="none" w:sz="0" w:space="0" w:color="auto"/>
        <w:right w:val="none" w:sz="0" w:space="0" w:color="auto"/>
      </w:divBdr>
      <w:divsChild>
        <w:div w:id="1812360284">
          <w:marLeft w:val="0"/>
          <w:marRight w:val="0"/>
          <w:marTop w:val="0"/>
          <w:marBottom w:val="0"/>
          <w:divBdr>
            <w:top w:val="none" w:sz="0" w:space="0" w:color="auto"/>
            <w:left w:val="none" w:sz="0" w:space="0" w:color="auto"/>
            <w:bottom w:val="none" w:sz="0" w:space="0" w:color="auto"/>
            <w:right w:val="none" w:sz="0" w:space="0" w:color="auto"/>
          </w:divBdr>
        </w:div>
      </w:divsChild>
    </w:div>
    <w:div w:id="537164500">
      <w:bodyDiv w:val="1"/>
      <w:marLeft w:val="0"/>
      <w:marRight w:val="0"/>
      <w:marTop w:val="0"/>
      <w:marBottom w:val="0"/>
      <w:divBdr>
        <w:top w:val="none" w:sz="0" w:space="0" w:color="auto"/>
        <w:left w:val="none" w:sz="0" w:space="0" w:color="auto"/>
        <w:bottom w:val="none" w:sz="0" w:space="0" w:color="auto"/>
        <w:right w:val="none" w:sz="0" w:space="0" w:color="auto"/>
      </w:divBdr>
      <w:divsChild>
        <w:div w:id="1658879176">
          <w:marLeft w:val="0"/>
          <w:marRight w:val="0"/>
          <w:marTop w:val="0"/>
          <w:marBottom w:val="0"/>
          <w:divBdr>
            <w:top w:val="none" w:sz="0" w:space="0" w:color="auto"/>
            <w:left w:val="none" w:sz="0" w:space="0" w:color="auto"/>
            <w:bottom w:val="none" w:sz="0" w:space="0" w:color="auto"/>
            <w:right w:val="none" w:sz="0" w:space="0" w:color="auto"/>
          </w:divBdr>
        </w:div>
      </w:divsChild>
    </w:div>
    <w:div w:id="617416106">
      <w:bodyDiv w:val="1"/>
      <w:marLeft w:val="0"/>
      <w:marRight w:val="0"/>
      <w:marTop w:val="0"/>
      <w:marBottom w:val="0"/>
      <w:divBdr>
        <w:top w:val="none" w:sz="0" w:space="0" w:color="auto"/>
        <w:left w:val="none" w:sz="0" w:space="0" w:color="auto"/>
        <w:bottom w:val="none" w:sz="0" w:space="0" w:color="auto"/>
        <w:right w:val="none" w:sz="0" w:space="0" w:color="auto"/>
      </w:divBdr>
      <w:divsChild>
        <w:div w:id="1303270303">
          <w:marLeft w:val="0"/>
          <w:marRight w:val="0"/>
          <w:marTop w:val="0"/>
          <w:marBottom w:val="0"/>
          <w:divBdr>
            <w:top w:val="none" w:sz="0" w:space="0" w:color="auto"/>
            <w:left w:val="none" w:sz="0" w:space="0" w:color="auto"/>
            <w:bottom w:val="none" w:sz="0" w:space="0" w:color="auto"/>
            <w:right w:val="none" w:sz="0" w:space="0" w:color="auto"/>
          </w:divBdr>
        </w:div>
      </w:divsChild>
    </w:div>
    <w:div w:id="631060732">
      <w:bodyDiv w:val="1"/>
      <w:marLeft w:val="0"/>
      <w:marRight w:val="0"/>
      <w:marTop w:val="0"/>
      <w:marBottom w:val="0"/>
      <w:divBdr>
        <w:top w:val="none" w:sz="0" w:space="0" w:color="auto"/>
        <w:left w:val="none" w:sz="0" w:space="0" w:color="auto"/>
        <w:bottom w:val="none" w:sz="0" w:space="0" w:color="auto"/>
        <w:right w:val="none" w:sz="0" w:space="0" w:color="auto"/>
      </w:divBdr>
      <w:divsChild>
        <w:div w:id="558857873">
          <w:marLeft w:val="0"/>
          <w:marRight w:val="0"/>
          <w:marTop w:val="0"/>
          <w:marBottom w:val="0"/>
          <w:divBdr>
            <w:top w:val="none" w:sz="0" w:space="0" w:color="auto"/>
            <w:left w:val="none" w:sz="0" w:space="0" w:color="auto"/>
            <w:bottom w:val="none" w:sz="0" w:space="0" w:color="auto"/>
            <w:right w:val="none" w:sz="0" w:space="0" w:color="auto"/>
          </w:divBdr>
        </w:div>
      </w:divsChild>
    </w:div>
    <w:div w:id="728574363">
      <w:bodyDiv w:val="1"/>
      <w:marLeft w:val="0"/>
      <w:marRight w:val="0"/>
      <w:marTop w:val="0"/>
      <w:marBottom w:val="0"/>
      <w:divBdr>
        <w:top w:val="none" w:sz="0" w:space="0" w:color="auto"/>
        <w:left w:val="none" w:sz="0" w:space="0" w:color="auto"/>
        <w:bottom w:val="none" w:sz="0" w:space="0" w:color="auto"/>
        <w:right w:val="none" w:sz="0" w:space="0" w:color="auto"/>
      </w:divBdr>
      <w:divsChild>
        <w:div w:id="52310751">
          <w:marLeft w:val="0"/>
          <w:marRight w:val="0"/>
          <w:marTop w:val="0"/>
          <w:marBottom w:val="0"/>
          <w:divBdr>
            <w:top w:val="none" w:sz="0" w:space="0" w:color="auto"/>
            <w:left w:val="none" w:sz="0" w:space="0" w:color="auto"/>
            <w:bottom w:val="none" w:sz="0" w:space="0" w:color="auto"/>
            <w:right w:val="none" w:sz="0" w:space="0" w:color="auto"/>
          </w:divBdr>
        </w:div>
      </w:divsChild>
    </w:div>
    <w:div w:id="730926948">
      <w:bodyDiv w:val="1"/>
      <w:marLeft w:val="0"/>
      <w:marRight w:val="0"/>
      <w:marTop w:val="0"/>
      <w:marBottom w:val="0"/>
      <w:divBdr>
        <w:top w:val="none" w:sz="0" w:space="0" w:color="auto"/>
        <w:left w:val="none" w:sz="0" w:space="0" w:color="auto"/>
        <w:bottom w:val="none" w:sz="0" w:space="0" w:color="auto"/>
        <w:right w:val="none" w:sz="0" w:space="0" w:color="auto"/>
      </w:divBdr>
    </w:div>
    <w:div w:id="788739814">
      <w:bodyDiv w:val="1"/>
      <w:marLeft w:val="0"/>
      <w:marRight w:val="0"/>
      <w:marTop w:val="0"/>
      <w:marBottom w:val="0"/>
      <w:divBdr>
        <w:top w:val="none" w:sz="0" w:space="0" w:color="auto"/>
        <w:left w:val="none" w:sz="0" w:space="0" w:color="auto"/>
        <w:bottom w:val="none" w:sz="0" w:space="0" w:color="auto"/>
        <w:right w:val="none" w:sz="0" w:space="0" w:color="auto"/>
      </w:divBdr>
    </w:div>
    <w:div w:id="795682835">
      <w:bodyDiv w:val="1"/>
      <w:marLeft w:val="0"/>
      <w:marRight w:val="0"/>
      <w:marTop w:val="0"/>
      <w:marBottom w:val="0"/>
      <w:divBdr>
        <w:top w:val="none" w:sz="0" w:space="0" w:color="auto"/>
        <w:left w:val="none" w:sz="0" w:space="0" w:color="auto"/>
        <w:bottom w:val="none" w:sz="0" w:space="0" w:color="auto"/>
        <w:right w:val="none" w:sz="0" w:space="0" w:color="auto"/>
      </w:divBdr>
      <w:divsChild>
        <w:div w:id="1062141963">
          <w:marLeft w:val="0"/>
          <w:marRight w:val="0"/>
          <w:marTop w:val="0"/>
          <w:marBottom w:val="0"/>
          <w:divBdr>
            <w:top w:val="none" w:sz="0" w:space="0" w:color="auto"/>
            <w:left w:val="none" w:sz="0" w:space="0" w:color="auto"/>
            <w:bottom w:val="none" w:sz="0" w:space="0" w:color="auto"/>
            <w:right w:val="none" w:sz="0" w:space="0" w:color="auto"/>
          </w:divBdr>
        </w:div>
      </w:divsChild>
    </w:div>
    <w:div w:id="880703957">
      <w:bodyDiv w:val="1"/>
      <w:marLeft w:val="0"/>
      <w:marRight w:val="0"/>
      <w:marTop w:val="0"/>
      <w:marBottom w:val="0"/>
      <w:divBdr>
        <w:top w:val="none" w:sz="0" w:space="0" w:color="auto"/>
        <w:left w:val="none" w:sz="0" w:space="0" w:color="auto"/>
        <w:bottom w:val="none" w:sz="0" w:space="0" w:color="auto"/>
        <w:right w:val="none" w:sz="0" w:space="0" w:color="auto"/>
      </w:divBdr>
    </w:div>
    <w:div w:id="900598726">
      <w:bodyDiv w:val="1"/>
      <w:marLeft w:val="0"/>
      <w:marRight w:val="0"/>
      <w:marTop w:val="0"/>
      <w:marBottom w:val="0"/>
      <w:divBdr>
        <w:top w:val="none" w:sz="0" w:space="0" w:color="auto"/>
        <w:left w:val="none" w:sz="0" w:space="0" w:color="auto"/>
        <w:bottom w:val="none" w:sz="0" w:space="0" w:color="auto"/>
        <w:right w:val="none" w:sz="0" w:space="0" w:color="auto"/>
      </w:divBdr>
    </w:div>
    <w:div w:id="908467863">
      <w:bodyDiv w:val="1"/>
      <w:marLeft w:val="0"/>
      <w:marRight w:val="0"/>
      <w:marTop w:val="0"/>
      <w:marBottom w:val="0"/>
      <w:divBdr>
        <w:top w:val="none" w:sz="0" w:space="0" w:color="auto"/>
        <w:left w:val="none" w:sz="0" w:space="0" w:color="auto"/>
        <w:bottom w:val="none" w:sz="0" w:space="0" w:color="auto"/>
        <w:right w:val="none" w:sz="0" w:space="0" w:color="auto"/>
      </w:divBdr>
      <w:divsChild>
        <w:div w:id="414018609">
          <w:marLeft w:val="0"/>
          <w:marRight w:val="0"/>
          <w:marTop w:val="0"/>
          <w:marBottom w:val="0"/>
          <w:divBdr>
            <w:top w:val="none" w:sz="0" w:space="0" w:color="auto"/>
            <w:left w:val="none" w:sz="0" w:space="0" w:color="auto"/>
            <w:bottom w:val="none" w:sz="0" w:space="0" w:color="auto"/>
            <w:right w:val="none" w:sz="0" w:space="0" w:color="auto"/>
          </w:divBdr>
        </w:div>
      </w:divsChild>
    </w:div>
    <w:div w:id="908612878">
      <w:bodyDiv w:val="1"/>
      <w:marLeft w:val="0"/>
      <w:marRight w:val="0"/>
      <w:marTop w:val="0"/>
      <w:marBottom w:val="0"/>
      <w:divBdr>
        <w:top w:val="none" w:sz="0" w:space="0" w:color="auto"/>
        <w:left w:val="none" w:sz="0" w:space="0" w:color="auto"/>
        <w:bottom w:val="none" w:sz="0" w:space="0" w:color="auto"/>
        <w:right w:val="none" w:sz="0" w:space="0" w:color="auto"/>
      </w:divBdr>
      <w:divsChild>
        <w:div w:id="1283195619">
          <w:marLeft w:val="0"/>
          <w:marRight w:val="0"/>
          <w:marTop w:val="0"/>
          <w:marBottom w:val="0"/>
          <w:divBdr>
            <w:top w:val="none" w:sz="0" w:space="0" w:color="auto"/>
            <w:left w:val="none" w:sz="0" w:space="0" w:color="auto"/>
            <w:bottom w:val="none" w:sz="0" w:space="0" w:color="auto"/>
            <w:right w:val="none" w:sz="0" w:space="0" w:color="auto"/>
          </w:divBdr>
        </w:div>
      </w:divsChild>
    </w:div>
    <w:div w:id="945699905">
      <w:bodyDiv w:val="1"/>
      <w:marLeft w:val="0"/>
      <w:marRight w:val="0"/>
      <w:marTop w:val="0"/>
      <w:marBottom w:val="0"/>
      <w:divBdr>
        <w:top w:val="none" w:sz="0" w:space="0" w:color="auto"/>
        <w:left w:val="none" w:sz="0" w:space="0" w:color="auto"/>
        <w:bottom w:val="none" w:sz="0" w:space="0" w:color="auto"/>
        <w:right w:val="none" w:sz="0" w:space="0" w:color="auto"/>
      </w:divBdr>
      <w:divsChild>
        <w:div w:id="298924237">
          <w:marLeft w:val="0"/>
          <w:marRight w:val="0"/>
          <w:marTop w:val="0"/>
          <w:marBottom w:val="0"/>
          <w:divBdr>
            <w:top w:val="none" w:sz="0" w:space="0" w:color="auto"/>
            <w:left w:val="none" w:sz="0" w:space="0" w:color="auto"/>
            <w:bottom w:val="none" w:sz="0" w:space="0" w:color="auto"/>
            <w:right w:val="none" w:sz="0" w:space="0" w:color="auto"/>
          </w:divBdr>
        </w:div>
      </w:divsChild>
    </w:div>
    <w:div w:id="962149205">
      <w:bodyDiv w:val="1"/>
      <w:marLeft w:val="0"/>
      <w:marRight w:val="0"/>
      <w:marTop w:val="0"/>
      <w:marBottom w:val="0"/>
      <w:divBdr>
        <w:top w:val="none" w:sz="0" w:space="0" w:color="auto"/>
        <w:left w:val="none" w:sz="0" w:space="0" w:color="auto"/>
        <w:bottom w:val="none" w:sz="0" w:space="0" w:color="auto"/>
        <w:right w:val="none" w:sz="0" w:space="0" w:color="auto"/>
      </w:divBdr>
      <w:divsChild>
        <w:div w:id="667487164">
          <w:marLeft w:val="0"/>
          <w:marRight w:val="0"/>
          <w:marTop w:val="0"/>
          <w:marBottom w:val="0"/>
          <w:divBdr>
            <w:top w:val="none" w:sz="0" w:space="0" w:color="auto"/>
            <w:left w:val="none" w:sz="0" w:space="0" w:color="auto"/>
            <w:bottom w:val="none" w:sz="0" w:space="0" w:color="auto"/>
            <w:right w:val="none" w:sz="0" w:space="0" w:color="auto"/>
          </w:divBdr>
        </w:div>
      </w:divsChild>
    </w:div>
    <w:div w:id="998732672">
      <w:bodyDiv w:val="1"/>
      <w:marLeft w:val="0"/>
      <w:marRight w:val="0"/>
      <w:marTop w:val="0"/>
      <w:marBottom w:val="0"/>
      <w:divBdr>
        <w:top w:val="none" w:sz="0" w:space="0" w:color="auto"/>
        <w:left w:val="none" w:sz="0" w:space="0" w:color="auto"/>
        <w:bottom w:val="none" w:sz="0" w:space="0" w:color="auto"/>
        <w:right w:val="none" w:sz="0" w:space="0" w:color="auto"/>
      </w:divBdr>
    </w:div>
    <w:div w:id="1045056442">
      <w:bodyDiv w:val="1"/>
      <w:marLeft w:val="0"/>
      <w:marRight w:val="0"/>
      <w:marTop w:val="0"/>
      <w:marBottom w:val="0"/>
      <w:divBdr>
        <w:top w:val="none" w:sz="0" w:space="0" w:color="auto"/>
        <w:left w:val="none" w:sz="0" w:space="0" w:color="auto"/>
        <w:bottom w:val="none" w:sz="0" w:space="0" w:color="auto"/>
        <w:right w:val="none" w:sz="0" w:space="0" w:color="auto"/>
      </w:divBdr>
    </w:div>
    <w:div w:id="1058553544">
      <w:bodyDiv w:val="1"/>
      <w:marLeft w:val="0"/>
      <w:marRight w:val="0"/>
      <w:marTop w:val="0"/>
      <w:marBottom w:val="0"/>
      <w:divBdr>
        <w:top w:val="none" w:sz="0" w:space="0" w:color="auto"/>
        <w:left w:val="none" w:sz="0" w:space="0" w:color="auto"/>
        <w:bottom w:val="none" w:sz="0" w:space="0" w:color="auto"/>
        <w:right w:val="none" w:sz="0" w:space="0" w:color="auto"/>
      </w:divBdr>
      <w:divsChild>
        <w:div w:id="709454807">
          <w:marLeft w:val="0"/>
          <w:marRight w:val="0"/>
          <w:marTop w:val="0"/>
          <w:marBottom w:val="0"/>
          <w:divBdr>
            <w:top w:val="none" w:sz="0" w:space="0" w:color="auto"/>
            <w:left w:val="none" w:sz="0" w:space="0" w:color="auto"/>
            <w:bottom w:val="none" w:sz="0" w:space="0" w:color="auto"/>
            <w:right w:val="none" w:sz="0" w:space="0" w:color="auto"/>
          </w:divBdr>
        </w:div>
      </w:divsChild>
    </w:div>
    <w:div w:id="1088304981">
      <w:bodyDiv w:val="1"/>
      <w:marLeft w:val="0"/>
      <w:marRight w:val="0"/>
      <w:marTop w:val="0"/>
      <w:marBottom w:val="0"/>
      <w:divBdr>
        <w:top w:val="none" w:sz="0" w:space="0" w:color="auto"/>
        <w:left w:val="none" w:sz="0" w:space="0" w:color="auto"/>
        <w:bottom w:val="none" w:sz="0" w:space="0" w:color="auto"/>
        <w:right w:val="none" w:sz="0" w:space="0" w:color="auto"/>
      </w:divBdr>
      <w:divsChild>
        <w:div w:id="893345840">
          <w:marLeft w:val="0"/>
          <w:marRight w:val="0"/>
          <w:marTop w:val="0"/>
          <w:marBottom w:val="0"/>
          <w:divBdr>
            <w:top w:val="none" w:sz="0" w:space="0" w:color="auto"/>
            <w:left w:val="none" w:sz="0" w:space="0" w:color="auto"/>
            <w:bottom w:val="none" w:sz="0" w:space="0" w:color="auto"/>
            <w:right w:val="none" w:sz="0" w:space="0" w:color="auto"/>
          </w:divBdr>
        </w:div>
      </w:divsChild>
    </w:div>
    <w:div w:id="1101796380">
      <w:bodyDiv w:val="1"/>
      <w:marLeft w:val="0"/>
      <w:marRight w:val="0"/>
      <w:marTop w:val="0"/>
      <w:marBottom w:val="0"/>
      <w:divBdr>
        <w:top w:val="none" w:sz="0" w:space="0" w:color="auto"/>
        <w:left w:val="none" w:sz="0" w:space="0" w:color="auto"/>
        <w:bottom w:val="none" w:sz="0" w:space="0" w:color="auto"/>
        <w:right w:val="none" w:sz="0" w:space="0" w:color="auto"/>
      </w:divBdr>
      <w:divsChild>
        <w:div w:id="832642051">
          <w:marLeft w:val="0"/>
          <w:marRight w:val="0"/>
          <w:marTop w:val="0"/>
          <w:marBottom w:val="0"/>
          <w:divBdr>
            <w:top w:val="none" w:sz="0" w:space="0" w:color="auto"/>
            <w:left w:val="none" w:sz="0" w:space="0" w:color="auto"/>
            <w:bottom w:val="none" w:sz="0" w:space="0" w:color="auto"/>
            <w:right w:val="none" w:sz="0" w:space="0" w:color="auto"/>
          </w:divBdr>
        </w:div>
      </w:divsChild>
    </w:div>
    <w:div w:id="1108237593">
      <w:bodyDiv w:val="1"/>
      <w:marLeft w:val="0"/>
      <w:marRight w:val="0"/>
      <w:marTop w:val="0"/>
      <w:marBottom w:val="0"/>
      <w:divBdr>
        <w:top w:val="none" w:sz="0" w:space="0" w:color="auto"/>
        <w:left w:val="none" w:sz="0" w:space="0" w:color="auto"/>
        <w:bottom w:val="none" w:sz="0" w:space="0" w:color="auto"/>
        <w:right w:val="none" w:sz="0" w:space="0" w:color="auto"/>
      </w:divBdr>
      <w:divsChild>
        <w:div w:id="530605508">
          <w:marLeft w:val="0"/>
          <w:marRight w:val="0"/>
          <w:marTop w:val="0"/>
          <w:marBottom w:val="0"/>
          <w:divBdr>
            <w:top w:val="none" w:sz="0" w:space="0" w:color="auto"/>
            <w:left w:val="none" w:sz="0" w:space="0" w:color="auto"/>
            <w:bottom w:val="none" w:sz="0" w:space="0" w:color="auto"/>
            <w:right w:val="none" w:sz="0" w:space="0" w:color="auto"/>
          </w:divBdr>
        </w:div>
      </w:divsChild>
    </w:div>
    <w:div w:id="1203831023">
      <w:bodyDiv w:val="1"/>
      <w:marLeft w:val="0"/>
      <w:marRight w:val="0"/>
      <w:marTop w:val="0"/>
      <w:marBottom w:val="0"/>
      <w:divBdr>
        <w:top w:val="none" w:sz="0" w:space="0" w:color="auto"/>
        <w:left w:val="none" w:sz="0" w:space="0" w:color="auto"/>
        <w:bottom w:val="none" w:sz="0" w:space="0" w:color="auto"/>
        <w:right w:val="none" w:sz="0" w:space="0" w:color="auto"/>
      </w:divBdr>
      <w:divsChild>
        <w:div w:id="807162374">
          <w:marLeft w:val="0"/>
          <w:marRight w:val="0"/>
          <w:marTop w:val="0"/>
          <w:marBottom w:val="0"/>
          <w:divBdr>
            <w:top w:val="none" w:sz="0" w:space="0" w:color="auto"/>
            <w:left w:val="none" w:sz="0" w:space="0" w:color="auto"/>
            <w:bottom w:val="none" w:sz="0" w:space="0" w:color="auto"/>
            <w:right w:val="none" w:sz="0" w:space="0" w:color="auto"/>
          </w:divBdr>
        </w:div>
      </w:divsChild>
    </w:div>
    <w:div w:id="1294405479">
      <w:bodyDiv w:val="1"/>
      <w:marLeft w:val="0"/>
      <w:marRight w:val="0"/>
      <w:marTop w:val="0"/>
      <w:marBottom w:val="0"/>
      <w:divBdr>
        <w:top w:val="none" w:sz="0" w:space="0" w:color="auto"/>
        <w:left w:val="none" w:sz="0" w:space="0" w:color="auto"/>
        <w:bottom w:val="none" w:sz="0" w:space="0" w:color="auto"/>
        <w:right w:val="none" w:sz="0" w:space="0" w:color="auto"/>
      </w:divBdr>
      <w:divsChild>
        <w:div w:id="705057953">
          <w:marLeft w:val="0"/>
          <w:marRight w:val="0"/>
          <w:marTop w:val="0"/>
          <w:marBottom w:val="0"/>
          <w:divBdr>
            <w:top w:val="none" w:sz="0" w:space="0" w:color="auto"/>
            <w:left w:val="none" w:sz="0" w:space="0" w:color="auto"/>
            <w:bottom w:val="none" w:sz="0" w:space="0" w:color="auto"/>
            <w:right w:val="none" w:sz="0" w:space="0" w:color="auto"/>
          </w:divBdr>
        </w:div>
      </w:divsChild>
    </w:div>
    <w:div w:id="1297292385">
      <w:bodyDiv w:val="1"/>
      <w:marLeft w:val="0"/>
      <w:marRight w:val="0"/>
      <w:marTop w:val="0"/>
      <w:marBottom w:val="0"/>
      <w:divBdr>
        <w:top w:val="none" w:sz="0" w:space="0" w:color="auto"/>
        <w:left w:val="none" w:sz="0" w:space="0" w:color="auto"/>
        <w:bottom w:val="none" w:sz="0" w:space="0" w:color="auto"/>
        <w:right w:val="none" w:sz="0" w:space="0" w:color="auto"/>
      </w:divBdr>
      <w:divsChild>
        <w:div w:id="1978607727">
          <w:marLeft w:val="0"/>
          <w:marRight w:val="0"/>
          <w:marTop w:val="0"/>
          <w:marBottom w:val="0"/>
          <w:divBdr>
            <w:top w:val="none" w:sz="0" w:space="0" w:color="auto"/>
            <w:left w:val="none" w:sz="0" w:space="0" w:color="auto"/>
            <w:bottom w:val="none" w:sz="0" w:space="0" w:color="auto"/>
            <w:right w:val="none" w:sz="0" w:space="0" w:color="auto"/>
          </w:divBdr>
        </w:div>
      </w:divsChild>
    </w:div>
    <w:div w:id="1336108698">
      <w:bodyDiv w:val="1"/>
      <w:marLeft w:val="0"/>
      <w:marRight w:val="0"/>
      <w:marTop w:val="0"/>
      <w:marBottom w:val="0"/>
      <w:divBdr>
        <w:top w:val="none" w:sz="0" w:space="0" w:color="auto"/>
        <w:left w:val="none" w:sz="0" w:space="0" w:color="auto"/>
        <w:bottom w:val="none" w:sz="0" w:space="0" w:color="auto"/>
        <w:right w:val="none" w:sz="0" w:space="0" w:color="auto"/>
      </w:divBdr>
      <w:divsChild>
        <w:div w:id="1355577828">
          <w:marLeft w:val="0"/>
          <w:marRight w:val="0"/>
          <w:marTop w:val="0"/>
          <w:marBottom w:val="0"/>
          <w:divBdr>
            <w:top w:val="none" w:sz="0" w:space="0" w:color="auto"/>
            <w:left w:val="none" w:sz="0" w:space="0" w:color="auto"/>
            <w:bottom w:val="none" w:sz="0" w:space="0" w:color="auto"/>
            <w:right w:val="none" w:sz="0" w:space="0" w:color="auto"/>
          </w:divBdr>
        </w:div>
      </w:divsChild>
    </w:div>
    <w:div w:id="1445535636">
      <w:bodyDiv w:val="1"/>
      <w:marLeft w:val="0"/>
      <w:marRight w:val="0"/>
      <w:marTop w:val="0"/>
      <w:marBottom w:val="0"/>
      <w:divBdr>
        <w:top w:val="none" w:sz="0" w:space="0" w:color="auto"/>
        <w:left w:val="none" w:sz="0" w:space="0" w:color="auto"/>
        <w:bottom w:val="none" w:sz="0" w:space="0" w:color="auto"/>
        <w:right w:val="none" w:sz="0" w:space="0" w:color="auto"/>
      </w:divBdr>
      <w:divsChild>
        <w:div w:id="2101749912">
          <w:marLeft w:val="0"/>
          <w:marRight w:val="0"/>
          <w:marTop w:val="0"/>
          <w:marBottom w:val="0"/>
          <w:divBdr>
            <w:top w:val="none" w:sz="0" w:space="0" w:color="auto"/>
            <w:left w:val="none" w:sz="0" w:space="0" w:color="auto"/>
            <w:bottom w:val="none" w:sz="0" w:space="0" w:color="auto"/>
            <w:right w:val="none" w:sz="0" w:space="0" w:color="auto"/>
          </w:divBdr>
        </w:div>
      </w:divsChild>
    </w:div>
    <w:div w:id="1532456145">
      <w:bodyDiv w:val="1"/>
      <w:marLeft w:val="0"/>
      <w:marRight w:val="0"/>
      <w:marTop w:val="0"/>
      <w:marBottom w:val="0"/>
      <w:divBdr>
        <w:top w:val="none" w:sz="0" w:space="0" w:color="auto"/>
        <w:left w:val="none" w:sz="0" w:space="0" w:color="auto"/>
        <w:bottom w:val="none" w:sz="0" w:space="0" w:color="auto"/>
        <w:right w:val="none" w:sz="0" w:space="0" w:color="auto"/>
      </w:divBdr>
      <w:divsChild>
        <w:div w:id="1178469105">
          <w:marLeft w:val="0"/>
          <w:marRight w:val="0"/>
          <w:marTop w:val="0"/>
          <w:marBottom w:val="0"/>
          <w:divBdr>
            <w:top w:val="none" w:sz="0" w:space="0" w:color="auto"/>
            <w:left w:val="none" w:sz="0" w:space="0" w:color="auto"/>
            <w:bottom w:val="none" w:sz="0" w:space="0" w:color="auto"/>
            <w:right w:val="none" w:sz="0" w:space="0" w:color="auto"/>
          </w:divBdr>
        </w:div>
      </w:divsChild>
    </w:div>
    <w:div w:id="1533762450">
      <w:bodyDiv w:val="1"/>
      <w:marLeft w:val="0"/>
      <w:marRight w:val="0"/>
      <w:marTop w:val="0"/>
      <w:marBottom w:val="0"/>
      <w:divBdr>
        <w:top w:val="none" w:sz="0" w:space="0" w:color="auto"/>
        <w:left w:val="none" w:sz="0" w:space="0" w:color="auto"/>
        <w:bottom w:val="none" w:sz="0" w:space="0" w:color="auto"/>
        <w:right w:val="none" w:sz="0" w:space="0" w:color="auto"/>
      </w:divBdr>
      <w:divsChild>
        <w:div w:id="802230829">
          <w:marLeft w:val="0"/>
          <w:marRight w:val="0"/>
          <w:marTop w:val="0"/>
          <w:marBottom w:val="0"/>
          <w:divBdr>
            <w:top w:val="none" w:sz="0" w:space="0" w:color="auto"/>
            <w:left w:val="none" w:sz="0" w:space="0" w:color="auto"/>
            <w:bottom w:val="none" w:sz="0" w:space="0" w:color="auto"/>
            <w:right w:val="none" w:sz="0" w:space="0" w:color="auto"/>
          </w:divBdr>
        </w:div>
      </w:divsChild>
    </w:div>
    <w:div w:id="1588953013">
      <w:bodyDiv w:val="1"/>
      <w:marLeft w:val="0"/>
      <w:marRight w:val="0"/>
      <w:marTop w:val="0"/>
      <w:marBottom w:val="0"/>
      <w:divBdr>
        <w:top w:val="none" w:sz="0" w:space="0" w:color="auto"/>
        <w:left w:val="none" w:sz="0" w:space="0" w:color="auto"/>
        <w:bottom w:val="none" w:sz="0" w:space="0" w:color="auto"/>
        <w:right w:val="none" w:sz="0" w:space="0" w:color="auto"/>
      </w:divBdr>
    </w:div>
    <w:div w:id="1640575098">
      <w:bodyDiv w:val="1"/>
      <w:marLeft w:val="0"/>
      <w:marRight w:val="0"/>
      <w:marTop w:val="0"/>
      <w:marBottom w:val="0"/>
      <w:divBdr>
        <w:top w:val="none" w:sz="0" w:space="0" w:color="auto"/>
        <w:left w:val="none" w:sz="0" w:space="0" w:color="auto"/>
        <w:bottom w:val="none" w:sz="0" w:space="0" w:color="auto"/>
        <w:right w:val="none" w:sz="0" w:space="0" w:color="auto"/>
      </w:divBdr>
      <w:divsChild>
        <w:div w:id="1664503606">
          <w:marLeft w:val="0"/>
          <w:marRight w:val="0"/>
          <w:marTop w:val="0"/>
          <w:marBottom w:val="0"/>
          <w:divBdr>
            <w:top w:val="none" w:sz="0" w:space="0" w:color="auto"/>
            <w:left w:val="none" w:sz="0" w:space="0" w:color="auto"/>
            <w:bottom w:val="none" w:sz="0" w:space="0" w:color="auto"/>
            <w:right w:val="none" w:sz="0" w:space="0" w:color="auto"/>
          </w:divBdr>
        </w:div>
      </w:divsChild>
    </w:div>
    <w:div w:id="1695035746">
      <w:bodyDiv w:val="1"/>
      <w:marLeft w:val="0"/>
      <w:marRight w:val="0"/>
      <w:marTop w:val="0"/>
      <w:marBottom w:val="0"/>
      <w:divBdr>
        <w:top w:val="none" w:sz="0" w:space="0" w:color="auto"/>
        <w:left w:val="none" w:sz="0" w:space="0" w:color="auto"/>
        <w:bottom w:val="none" w:sz="0" w:space="0" w:color="auto"/>
        <w:right w:val="none" w:sz="0" w:space="0" w:color="auto"/>
      </w:divBdr>
      <w:divsChild>
        <w:div w:id="45645108">
          <w:marLeft w:val="0"/>
          <w:marRight w:val="0"/>
          <w:marTop w:val="0"/>
          <w:marBottom w:val="0"/>
          <w:divBdr>
            <w:top w:val="none" w:sz="0" w:space="0" w:color="auto"/>
            <w:left w:val="none" w:sz="0" w:space="0" w:color="auto"/>
            <w:bottom w:val="none" w:sz="0" w:space="0" w:color="auto"/>
            <w:right w:val="none" w:sz="0" w:space="0" w:color="auto"/>
          </w:divBdr>
        </w:div>
      </w:divsChild>
    </w:div>
    <w:div w:id="1702977406">
      <w:bodyDiv w:val="1"/>
      <w:marLeft w:val="0"/>
      <w:marRight w:val="0"/>
      <w:marTop w:val="0"/>
      <w:marBottom w:val="0"/>
      <w:divBdr>
        <w:top w:val="none" w:sz="0" w:space="0" w:color="auto"/>
        <w:left w:val="none" w:sz="0" w:space="0" w:color="auto"/>
        <w:bottom w:val="none" w:sz="0" w:space="0" w:color="auto"/>
        <w:right w:val="none" w:sz="0" w:space="0" w:color="auto"/>
      </w:divBdr>
      <w:divsChild>
        <w:div w:id="1615138396">
          <w:marLeft w:val="0"/>
          <w:marRight w:val="0"/>
          <w:marTop w:val="0"/>
          <w:marBottom w:val="0"/>
          <w:divBdr>
            <w:top w:val="none" w:sz="0" w:space="0" w:color="auto"/>
            <w:left w:val="none" w:sz="0" w:space="0" w:color="auto"/>
            <w:bottom w:val="none" w:sz="0" w:space="0" w:color="auto"/>
            <w:right w:val="none" w:sz="0" w:space="0" w:color="auto"/>
          </w:divBdr>
        </w:div>
      </w:divsChild>
    </w:div>
    <w:div w:id="1718703629">
      <w:bodyDiv w:val="1"/>
      <w:marLeft w:val="0"/>
      <w:marRight w:val="0"/>
      <w:marTop w:val="0"/>
      <w:marBottom w:val="0"/>
      <w:divBdr>
        <w:top w:val="none" w:sz="0" w:space="0" w:color="auto"/>
        <w:left w:val="none" w:sz="0" w:space="0" w:color="auto"/>
        <w:bottom w:val="none" w:sz="0" w:space="0" w:color="auto"/>
        <w:right w:val="none" w:sz="0" w:space="0" w:color="auto"/>
      </w:divBdr>
    </w:div>
    <w:div w:id="1719091385">
      <w:bodyDiv w:val="1"/>
      <w:marLeft w:val="0"/>
      <w:marRight w:val="0"/>
      <w:marTop w:val="0"/>
      <w:marBottom w:val="0"/>
      <w:divBdr>
        <w:top w:val="none" w:sz="0" w:space="0" w:color="auto"/>
        <w:left w:val="none" w:sz="0" w:space="0" w:color="auto"/>
        <w:bottom w:val="none" w:sz="0" w:space="0" w:color="auto"/>
        <w:right w:val="none" w:sz="0" w:space="0" w:color="auto"/>
      </w:divBdr>
      <w:divsChild>
        <w:div w:id="2067874053">
          <w:marLeft w:val="0"/>
          <w:marRight w:val="0"/>
          <w:marTop w:val="0"/>
          <w:marBottom w:val="0"/>
          <w:divBdr>
            <w:top w:val="none" w:sz="0" w:space="0" w:color="auto"/>
            <w:left w:val="none" w:sz="0" w:space="0" w:color="auto"/>
            <w:bottom w:val="none" w:sz="0" w:space="0" w:color="auto"/>
            <w:right w:val="none" w:sz="0" w:space="0" w:color="auto"/>
          </w:divBdr>
        </w:div>
      </w:divsChild>
    </w:div>
    <w:div w:id="1728795378">
      <w:bodyDiv w:val="1"/>
      <w:marLeft w:val="0"/>
      <w:marRight w:val="0"/>
      <w:marTop w:val="0"/>
      <w:marBottom w:val="0"/>
      <w:divBdr>
        <w:top w:val="none" w:sz="0" w:space="0" w:color="auto"/>
        <w:left w:val="none" w:sz="0" w:space="0" w:color="auto"/>
        <w:bottom w:val="none" w:sz="0" w:space="0" w:color="auto"/>
        <w:right w:val="none" w:sz="0" w:space="0" w:color="auto"/>
      </w:divBdr>
      <w:divsChild>
        <w:div w:id="137460330">
          <w:marLeft w:val="0"/>
          <w:marRight w:val="0"/>
          <w:marTop w:val="0"/>
          <w:marBottom w:val="0"/>
          <w:divBdr>
            <w:top w:val="none" w:sz="0" w:space="0" w:color="auto"/>
            <w:left w:val="none" w:sz="0" w:space="0" w:color="auto"/>
            <w:bottom w:val="none" w:sz="0" w:space="0" w:color="auto"/>
            <w:right w:val="none" w:sz="0" w:space="0" w:color="auto"/>
          </w:divBdr>
        </w:div>
      </w:divsChild>
    </w:div>
    <w:div w:id="1745645828">
      <w:bodyDiv w:val="1"/>
      <w:marLeft w:val="0"/>
      <w:marRight w:val="0"/>
      <w:marTop w:val="0"/>
      <w:marBottom w:val="0"/>
      <w:divBdr>
        <w:top w:val="none" w:sz="0" w:space="0" w:color="auto"/>
        <w:left w:val="none" w:sz="0" w:space="0" w:color="auto"/>
        <w:bottom w:val="none" w:sz="0" w:space="0" w:color="auto"/>
        <w:right w:val="none" w:sz="0" w:space="0" w:color="auto"/>
      </w:divBdr>
    </w:div>
    <w:div w:id="1751544094">
      <w:bodyDiv w:val="1"/>
      <w:marLeft w:val="0"/>
      <w:marRight w:val="0"/>
      <w:marTop w:val="0"/>
      <w:marBottom w:val="0"/>
      <w:divBdr>
        <w:top w:val="none" w:sz="0" w:space="0" w:color="auto"/>
        <w:left w:val="none" w:sz="0" w:space="0" w:color="auto"/>
        <w:bottom w:val="none" w:sz="0" w:space="0" w:color="auto"/>
        <w:right w:val="none" w:sz="0" w:space="0" w:color="auto"/>
      </w:divBdr>
    </w:div>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 w:id="1871799931">
      <w:bodyDiv w:val="1"/>
      <w:marLeft w:val="0"/>
      <w:marRight w:val="0"/>
      <w:marTop w:val="0"/>
      <w:marBottom w:val="0"/>
      <w:divBdr>
        <w:top w:val="none" w:sz="0" w:space="0" w:color="auto"/>
        <w:left w:val="none" w:sz="0" w:space="0" w:color="auto"/>
        <w:bottom w:val="none" w:sz="0" w:space="0" w:color="auto"/>
        <w:right w:val="none" w:sz="0" w:space="0" w:color="auto"/>
      </w:divBdr>
      <w:divsChild>
        <w:div w:id="463231425">
          <w:marLeft w:val="0"/>
          <w:marRight w:val="0"/>
          <w:marTop w:val="0"/>
          <w:marBottom w:val="0"/>
          <w:divBdr>
            <w:top w:val="none" w:sz="0" w:space="0" w:color="auto"/>
            <w:left w:val="none" w:sz="0" w:space="0" w:color="auto"/>
            <w:bottom w:val="none" w:sz="0" w:space="0" w:color="auto"/>
            <w:right w:val="none" w:sz="0" w:space="0" w:color="auto"/>
          </w:divBdr>
        </w:div>
      </w:divsChild>
    </w:div>
    <w:div w:id="1879393240">
      <w:bodyDiv w:val="1"/>
      <w:marLeft w:val="0"/>
      <w:marRight w:val="0"/>
      <w:marTop w:val="0"/>
      <w:marBottom w:val="0"/>
      <w:divBdr>
        <w:top w:val="none" w:sz="0" w:space="0" w:color="auto"/>
        <w:left w:val="none" w:sz="0" w:space="0" w:color="auto"/>
        <w:bottom w:val="none" w:sz="0" w:space="0" w:color="auto"/>
        <w:right w:val="none" w:sz="0" w:space="0" w:color="auto"/>
      </w:divBdr>
    </w:div>
    <w:div w:id="1915624802">
      <w:bodyDiv w:val="1"/>
      <w:marLeft w:val="0"/>
      <w:marRight w:val="0"/>
      <w:marTop w:val="0"/>
      <w:marBottom w:val="0"/>
      <w:divBdr>
        <w:top w:val="none" w:sz="0" w:space="0" w:color="auto"/>
        <w:left w:val="none" w:sz="0" w:space="0" w:color="auto"/>
        <w:bottom w:val="none" w:sz="0" w:space="0" w:color="auto"/>
        <w:right w:val="none" w:sz="0" w:space="0" w:color="auto"/>
      </w:divBdr>
      <w:divsChild>
        <w:div w:id="1906600033">
          <w:marLeft w:val="0"/>
          <w:marRight w:val="0"/>
          <w:marTop w:val="0"/>
          <w:marBottom w:val="0"/>
          <w:divBdr>
            <w:top w:val="none" w:sz="0" w:space="0" w:color="auto"/>
            <w:left w:val="none" w:sz="0" w:space="0" w:color="auto"/>
            <w:bottom w:val="none" w:sz="0" w:space="0" w:color="auto"/>
            <w:right w:val="none" w:sz="0" w:space="0" w:color="auto"/>
          </w:divBdr>
        </w:div>
      </w:divsChild>
    </w:div>
    <w:div w:id="2068413900">
      <w:bodyDiv w:val="1"/>
      <w:marLeft w:val="0"/>
      <w:marRight w:val="0"/>
      <w:marTop w:val="0"/>
      <w:marBottom w:val="0"/>
      <w:divBdr>
        <w:top w:val="none" w:sz="0" w:space="0" w:color="auto"/>
        <w:left w:val="none" w:sz="0" w:space="0" w:color="auto"/>
        <w:bottom w:val="none" w:sz="0" w:space="0" w:color="auto"/>
        <w:right w:val="none" w:sz="0" w:space="0" w:color="auto"/>
      </w:divBdr>
      <w:divsChild>
        <w:div w:id="1687977732">
          <w:marLeft w:val="0"/>
          <w:marRight w:val="0"/>
          <w:marTop w:val="0"/>
          <w:marBottom w:val="0"/>
          <w:divBdr>
            <w:top w:val="none" w:sz="0" w:space="0" w:color="auto"/>
            <w:left w:val="none" w:sz="0" w:space="0" w:color="auto"/>
            <w:bottom w:val="none" w:sz="0" w:space="0" w:color="auto"/>
            <w:right w:val="none" w:sz="0" w:space="0" w:color="auto"/>
          </w:divBdr>
        </w:div>
      </w:divsChild>
    </w:div>
    <w:div w:id="2086031895">
      <w:bodyDiv w:val="1"/>
      <w:marLeft w:val="0"/>
      <w:marRight w:val="0"/>
      <w:marTop w:val="0"/>
      <w:marBottom w:val="0"/>
      <w:divBdr>
        <w:top w:val="none" w:sz="0" w:space="0" w:color="auto"/>
        <w:left w:val="none" w:sz="0" w:space="0" w:color="auto"/>
        <w:bottom w:val="none" w:sz="0" w:space="0" w:color="auto"/>
        <w:right w:val="none" w:sz="0" w:space="0" w:color="auto"/>
      </w:divBdr>
      <w:divsChild>
        <w:div w:id="13033437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38DF2337-326E-4614-9B40-15466931C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2883</Words>
  <Characters>16436</Characters>
  <Application>Microsoft Office Word</Application>
  <DocSecurity>0</DocSecurity>
  <Lines>136</Lines>
  <Paragraphs>38</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19281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Roško Lukáš</cp:lastModifiedBy>
  <cp:revision>2</cp:revision>
  <cp:lastPrinted>2024-08-12T14:35:00Z</cp:lastPrinted>
  <dcterms:created xsi:type="dcterms:W3CDTF">2026-08-07T09:49:00Z</dcterms:created>
  <dcterms:modified xsi:type="dcterms:W3CDTF">2026-08-07T09:49:00Z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y fmtid="{D5CDD505-2E9C-101B-9397-08002B2CF9AE}" pid="3" name="MSIP_Label_01033efc-6ed6-4450-9a89-3ef200846c5c_Enabled">
    <vt:lpwstr>true</vt:lpwstr>
  </property>
  <property fmtid="{D5CDD505-2E9C-101B-9397-08002B2CF9AE}" pid="4" name="MSIP_Label_01033efc-6ed6-4450-9a89-3ef200846c5c_SetDate">
    <vt:lpwstr>2026-02-02T12:55:36Z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5bcad7e2-6cd5-4b99-b6c9-54a68524bd64</vt:lpwstr>
  </property>
  <property fmtid="{D5CDD505-2E9C-101B-9397-08002B2CF9AE}" pid="9" name="MSIP_Label_01033efc-6ed6-4450-9a89-3ef200846c5c_ContentBits">
    <vt:lpwstr>0</vt:lpwstr>
  </property>
  <property fmtid="{D5CDD505-2E9C-101B-9397-08002B2CF9AE}" pid="10" name="MSIP_Label_01033efc-6ed6-4450-9a89-3ef200846c5c_Tag">
    <vt:lpwstr>10, 3, 0, 1</vt:lpwstr>
  </property>
</Properties>
</file>